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6D8" w:rsidRPr="00532974" w:rsidRDefault="00EE08E3" w:rsidP="00532974">
      <w:pPr>
        <w:jc w:val="right"/>
        <w:rPr>
          <w:b/>
          <w:sz w:val="32"/>
          <w:szCs w:val="32"/>
        </w:rPr>
      </w:pPr>
      <w:r>
        <w:rPr>
          <w:b/>
          <w:noProof/>
          <w:sz w:val="24"/>
          <w:szCs w:val="24"/>
          <w:lang w:eastAsia="fr-FR"/>
        </w:rPr>
        <w:drawing>
          <wp:anchor distT="0" distB="0" distL="107950" distR="180340" simplePos="0" relativeHeight="251658240" behindDoc="0" locked="0" layoutInCell="1" allowOverlap="1">
            <wp:simplePos x="0" y="0"/>
            <wp:positionH relativeFrom="column">
              <wp:posOffset>-635</wp:posOffset>
            </wp:positionH>
            <wp:positionV relativeFrom="paragraph">
              <wp:posOffset>180340</wp:posOffset>
            </wp:positionV>
            <wp:extent cx="1936800" cy="2739600"/>
            <wp:effectExtent l="0" t="0" r="6350" b="381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fiche-2021red.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36800" cy="2739600"/>
                    </a:xfrm>
                    <a:prstGeom prst="rect">
                      <a:avLst/>
                    </a:prstGeom>
                  </pic:spPr>
                </pic:pic>
              </a:graphicData>
            </a:graphic>
          </wp:anchor>
        </w:drawing>
      </w:r>
      <w:r w:rsidR="007B6109" w:rsidRPr="00532974">
        <w:rPr>
          <w:b/>
          <w:sz w:val="32"/>
          <w:szCs w:val="32"/>
        </w:rPr>
        <w:t>APPEL à COMMUNICATION</w:t>
      </w:r>
    </w:p>
    <w:p w:rsidR="007B6109" w:rsidRPr="00532974" w:rsidRDefault="007B6109">
      <w:pPr>
        <w:rPr>
          <w:b/>
          <w:sz w:val="24"/>
          <w:szCs w:val="24"/>
        </w:rPr>
      </w:pPr>
    </w:p>
    <w:p w:rsidR="007B6109" w:rsidRPr="007B6109" w:rsidRDefault="007B6109" w:rsidP="007B6109">
      <w:pPr>
        <w:jc w:val="right"/>
        <w:rPr>
          <w:sz w:val="24"/>
          <w:szCs w:val="24"/>
        </w:rPr>
      </w:pPr>
      <w:r w:rsidRPr="007B6109">
        <w:rPr>
          <w:sz w:val="24"/>
          <w:szCs w:val="24"/>
        </w:rPr>
        <w:t>9° colloque international de l’AFAV</w:t>
      </w:r>
    </w:p>
    <w:p w:rsidR="007B6109" w:rsidRPr="007B6109" w:rsidRDefault="007B6109" w:rsidP="005C768E">
      <w:pPr>
        <w:jc w:val="right"/>
        <w:rPr>
          <w:sz w:val="24"/>
          <w:szCs w:val="24"/>
        </w:rPr>
      </w:pPr>
      <w:r w:rsidRPr="007B6109">
        <w:rPr>
          <w:sz w:val="24"/>
          <w:szCs w:val="24"/>
        </w:rPr>
        <w:t>Association française pour l</w:t>
      </w:r>
      <w:r w:rsidR="005C768E">
        <w:rPr>
          <w:sz w:val="24"/>
          <w:szCs w:val="24"/>
        </w:rPr>
        <w:t>’Archéologie du Verre</w:t>
      </w:r>
    </w:p>
    <w:p w:rsidR="007B6109" w:rsidRPr="00EE08E3" w:rsidRDefault="007B6109" w:rsidP="00EE08E3">
      <w:pPr>
        <w:jc w:val="right"/>
        <w:rPr>
          <w:i/>
          <w:sz w:val="24"/>
          <w:szCs w:val="24"/>
        </w:rPr>
      </w:pPr>
      <w:r w:rsidRPr="005C768E">
        <w:rPr>
          <w:i/>
          <w:sz w:val="24"/>
          <w:szCs w:val="24"/>
        </w:rPr>
        <w:t>31 mai -1</w:t>
      </w:r>
      <w:r w:rsidRPr="005C768E">
        <w:rPr>
          <w:i/>
          <w:sz w:val="24"/>
          <w:szCs w:val="24"/>
          <w:vertAlign w:val="superscript"/>
        </w:rPr>
        <w:t>er</w:t>
      </w:r>
      <w:r w:rsidRPr="005C768E">
        <w:rPr>
          <w:i/>
          <w:sz w:val="24"/>
          <w:szCs w:val="24"/>
        </w:rPr>
        <w:t xml:space="preserve"> et 2 juin 2021</w:t>
      </w:r>
    </w:p>
    <w:p w:rsidR="00EE08E3" w:rsidRPr="007B6109" w:rsidRDefault="00EE08E3" w:rsidP="007B6109">
      <w:pPr>
        <w:jc w:val="right"/>
        <w:rPr>
          <w:sz w:val="24"/>
          <w:szCs w:val="24"/>
        </w:rPr>
      </w:pPr>
    </w:p>
    <w:p w:rsidR="007B6109" w:rsidRPr="00606DAB" w:rsidRDefault="007B6109" w:rsidP="007B6109">
      <w:pPr>
        <w:pStyle w:val="Default"/>
        <w:jc w:val="both"/>
        <w:rPr>
          <w:rFonts w:asciiTheme="minorHAnsi" w:hAnsiTheme="minorHAnsi"/>
          <w:sz w:val="22"/>
          <w:szCs w:val="22"/>
        </w:rPr>
      </w:pPr>
      <w:r w:rsidRPr="00606DAB">
        <w:rPr>
          <w:rFonts w:asciiTheme="minorHAnsi" w:hAnsiTheme="minorHAnsi"/>
          <w:sz w:val="22"/>
          <w:szCs w:val="22"/>
        </w:rPr>
        <w:t xml:space="preserve">L’association française pour l’Archéologie du Verre (AFAV) </w:t>
      </w:r>
      <w:r w:rsidR="00673A55">
        <w:rPr>
          <w:rFonts w:asciiTheme="minorHAnsi" w:hAnsiTheme="minorHAnsi"/>
          <w:sz w:val="22"/>
          <w:szCs w:val="22"/>
        </w:rPr>
        <w:t>vise</w:t>
      </w:r>
      <w:r w:rsidRPr="00606DAB">
        <w:rPr>
          <w:rFonts w:asciiTheme="minorHAnsi" w:hAnsiTheme="minorHAnsi"/>
          <w:sz w:val="22"/>
          <w:szCs w:val="22"/>
        </w:rPr>
        <w:t xml:space="preserve"> à promouvoir la recher</w:t>
      </w:r>
      <w:r w:rsidR="00673A55">
        <w:rPr>
          <w:rFonts w:asciiTheme="minorHAnsi" w:hAnsiTheme="minorHAnsi"/>
          <w:sz w:val="22"/>
          <w:szCs w:val="22"/>
        </w:rPr>
        <w:t>che archéologique et historique</w:t>
      </w:r>
      <w:r w:rsidRPr="00606DAB">
        <w:rPr>
          <w:rFonts w:asciiTheme="minorHAnsi" w:hAnsiTheme="minorHAnsi"/>
          <w:sz w:val="22"/>
          <w:szCs w:val="22"/>
        </w:rPr>
        <w:t xml:space="preserve"> sur le verre sous toutes ses formes. Elle rassemble des chercheurs français et européens issus d’horizons divers tels que le CNRS, les opérateurs en archéologie, les universités, les musées ou la profession verrière. Tous les ans, l’association favorise </w:t>
      </w:r>
      <w:r w:rsidR="00673A55">
        <w:rPr>
          <w:rFonts w:asciiTheme="minorHAnsi" w:hAnsiTheme="minorHAnsi"/>
          <w:sz w:val="22"/>
          <w:szCs w:val="22"/>
        </w:rPr>
        <w:t>les échanges entre ces acteurs</w:t>
      </w:r>
      <w:r w:rsidRPr="00606DAB">
        <w:rPr>
          <w:rFonts w:asciiTheme="minorHAnsi" w:hAnsiTheme="minorHAnsi"/>
          <w:sz w:val="22"/>
          <w:szCs w:val="22"/>
        </w:rPr>
        <w:t xml:space="preserve"> lors d’un colloque de deux ou trois jours, organisé dans une ville de France, différente chaque année.</w:t>
      </w:r>
    </w:p>
    <w:p w:rsidR="007B6109" w:rsidRDefault="007B6109" w:rsidP="007B6109">
      <w:pPr>
        <w:pStyle w:val="Default"/>
        <w:jc w:val="both"/>
        <w:rPr>
          <w:rFonts w:asciiTheme="minorHAnsi" w:hAnsiTheme="minorHAnsi"/>
          <w:sz w:val="22"/>
          <w:szCs w:val="22"/>
        </w:rPr>
      </w:pPr>
    </w:p>
    <w:p w:rsidR="00EE08E3" w:rsidRPr="00606DAB" w:rsidRDefault="00EE08E3" w:rsidP="007B6109">
      <w:pPr>
        <w:pStyle w:val="Default"/>
        <w:jc w:val="both"/>
        <w:rPr>
          <w:rFonts w:asciiTheme="minorHAnsi" w:hAnsiTheme="minorHAnsi"/>
          <w:sz w:val="22"/>
          <w:szCs w:val="22"/>
        </w:rPr>
      </w:pPr>
    </w:p>
    <w:p w:rsidR="007B6109" w:rsidRDefault="007B6109" w:rsidP="007B6109">
      <w:pPr>
        <w:pStyle w:val="Default"/>
        <w:jc w:val="both"/>
        <w:rPr>
          <w:rFonts w:asciiTheme="minorHAnsi" w:hAnsiTheme="minorHAnsi"/>
          <w:sz w:val="22"/>
          <w:szCs w:val="22"/>
        </w:rPr>
      </w:pPr>
      <w:r w:rsidRPr="00606DAB">
        <w:rPr>
          <w:rFonts w:asciiTheme="minorHAnsi" w:hAnsiTheme="minorHAnsi"/>
          <w:sz w:val="22"/>
          <w:szCs w:val="22"/>
        </w:rPr>
        <w:t>Si les conditions sanitaires à venir le permettent, le 9</w:t>
      </w:r>
      <w:r w:rsidRPr="00606DAB">
        <w:rPr>
          <w:rFonts w:asciiTheme="minorHAnsi" w:hAnsiTheme="minorHAnsi"/>
          <w:sz w:val="22"/>
          <w:szCs w:val="22"/>
          <w:vertAlign w:val="superscript"/>
        </w:rPr>
        <w:t>e</w:t>
      </w:r>
      <w:r w:rsidRPr="00606DAB">
        <w:rPr>
          <w:rFonts w:asciiTheme="minorHAnsi" w:hAnsiTheme="minorHAnsi"/>
          <w:sz w:val="22"/>
          <w:szCs w:val="22"/>
        </w:rPr>
        <w:t xml:space="preserve"> colloque international</w:t>
      </w:r>
      <w:r w:rsidR="00673A55">
        <w:rPr>
          <w:rFonts w:asciiTheme="minorHAnsi" w:hAnsiTheme="minorHAnsi"/>
          <w:sz w:val="22"/>
          <w:szCs w:val="22"/>
        </w:rPr>
        <w:t>,</w:t>
      </w:r>
      <w:r w:rsidRPr="00606DAB">
        <w:rPr>
          <w:rFonts w:asciiTheme="minorHAnsi" w:hAnsiTheme="minorHAnsi"/>
          <w:sz w:val="22"/>
          <w:szCs w:val="22"/>
        </w:rPr>
        <w:t xml:space="preserve"> initialement prévu en octobre 2020, aura lieu les lundi 31 mai, mardi 1</w:t>
      </w:r>
      <w:r w:rsidRPr="00606DAB">
        <w:rPr>
          <w:rFonts w:asciiTheme="minorHAnsi" w:hAnsiTheme="minorHAnsi"/>
          <w:sz w:val="22"/>
          <w:szCs w:val="22"/>
          <w:vertAlign w:val="superscript"/>
        </w:rPr>
        <w:t>er</w:t>
      </w:r>
      <w:r w:rsidR="00673A55">
        <w:rPr>
          <w:rFonts w:asciiTheme="minorHAnsi" w:hAnsiTheme="minorHAnsi"/>
          <w:sz w:val="22"/>
          <w:szCs w:val="22"/>
        </w:rPr>
        <w:t xml:space="preserve"> juin et </w:t>
      </w:r>
      <w:r w:rsidRPr="00606DAB">
        <w:rPr>
          <w:rFonts w:asciiTheme="minorHAnsi" w:hAnsiTheme="minorHAnsi"/>
          <w:sz w:val="22"/>
          <w:szCs w:val="22"/>
        </w:rPr>
        <w:t xml:space="preserve">mercredi </w:t>
      </w:r>
      <w:r w:rsidR="00673A55">
        <w:rPr>
          <w:rFonts w:asciiTheme="minorHAnsi" w:hAnsiTheme="minorHAnsi"/>
          <w:sz w:val="22"/>
          <w:szCs w:val="22"/>
        </w:rPr>
        <w:t xml:space="preserve">matin </w:t>
      </w:r>
      <w:r w:rsidRPr="00606DAB">
        <w:rPr>
          <w:rFonts w:asciiTheme="minorHAnsi" w:hAnsiTheme="minorHAnsi"/>
          <w:sz w:val="22"/>
          <w:szCs w:val="22"/>
        </w:rPr>
        <w:t>2 juin</w:t>
      </w:r>
      <w:r w:rsidR="00606DAB" w:rsidRPr="00606DAB">
        <w:rPr>
          <w:rFonts w:asciiTheme="minorHAnsi" w:hAnsiTheme="minorHAnsi"/>
          <w:sz w:val="22"/>
          <w:szCs w:val="22"/>
        </w:rPr>
        <w:t xml:space="preserve"> 2021</w:t>
      </w:r>
      <w:r w:rsidR="005C768E">
        <w:rPr>
          <w:rFonts w:asciiTheme="minorHAnsi" w:hAnsiTheme="minorHAnsi"/>
          <w:sz w:val="22"/>
          <w:szCs w:val="22"/>
        </w:rPr>
        <w:t xml:space="preserve"> à Nantes (Loire-Atlantique)</w:t>
      </w:r>
      <w:r w:rsidRPr="00606DAB">
        <w:rPr>
          <w:rFonts w:asciiTheme="minorHAnsi" w:hAnsiTheme="minorHAnsi"/>
          <w:sz w:val="22"/>
          <w:szCs w:val="22"/>
        </w:rPr>
        <w:t>.</w:t>
      </w:r>
      <w:r w:rsidR="00606DAB" w:rsidRPr="00606DAB">
        <w:rPr>
          <w:rFonts w:asciiTheme="minorHAnsi" w:hAnsiTheme="minorHAnsi"/>
          <w:sz w:val="22"/>
          <w:szCs w:val="22"/>
        </w:rPr>
        <w:t xml:space="preserve"> Le co</w:t>
      </w:r>
      <w:r w:rsidR="00673A55">
        <w:rPr>
          <w:rFonts w:asciiTheme="minorHAnsi" w:hAnsiTheme="minorHAnsi"/>
          <w:sz w:val="22"/>
          <w:szCs w:val="22"/>
        </w:rPr>
        <w:t>lloque sera précédé par un week-</w:t>
      </w:r>
      <w:r w:rsidR="00606DAB" w:rsidRPr="00606DAB">
        <w:rPr>
          <w:rFonts w:asciiTheme="minorHAnsi" w:hAnsiTheme="minorHAnsi"/>
          <w:sz w:val="22"/>
          <w:szCs w:val="22"/>
        </w:rPr>
        <w:t>end consacré à l’archéologie expérimentale, en partenari</w:t>
      </w:r>
      <w:r w:rsidR="00673A55">
        <w:rPr>
          <w:rFonts w:asciiTheme="minorHAnsi" w:hAnsiTheme="minorHAnsi"/>
          <w:sz w:val="22"/>
          <w:szCs w:val="22"/>
        </w:rPr>
        <w:t>at avec le Chronographe de Rezé</w:t>
      </w:r>
      <w:r w:rsidR="00606DAB" w:rsidRPr="00606DAB">
        <w:rPr>
          <w:rFonts w:asciiTheme="minorHAnsi" w:hAnsiTheme="minorHAnsi"/>
          <w:sz w:val="22"/>
          <w:szCs w:val="22"/>
        </w:rPr>
        <w:t xml:space="preserve"> qui accueillera une exposition présentant les verres de la région. Le colloque sera organisé</w:t>
      </w:r>
      <w:r w:rsidRPr="00606DAB">
        <w:rPr>
          <w:rFonts w:asciiTheme="minorHAnsi" w:hAnsiTheme="minorHAnsi"/>
          <w:sz w:val="22"/>
          <w:szCs w:val="22"/>
        </w:rPr>
        <w:t xml:space="preserve"> en </w:t>
      </w:r>
      <w:r w:rsidR="00D95B10">
        <w:rPr>
          <w:rFonts w:asciiTheme="minorHAnsi" w:hAnsiTheme="minorHAnsi"/>
          <w:sz w:val="22"/>
          <w:szCs w:val="22"/>
        </w:rPr>
        <w:t>partenariat avec, entre autres, le service régional de l’Archéologie des Pays de la Loire</w:t>
      </w:r>
      <w:r w:rsidR="007D65DC" w:rsidRPr="00D95B10">
        <w:rPr>
          <w:rFonts w:asciiTheme="minorHAnsi" w:hAnsiTheme="minorHAnsi"/>
          <w:sz w:val="22"/>
          <w:szCs w:val="22"/>
        </w:rPr>
        <w:t>,</w:t>
      </w:r>
      <w:r w:rsidR="007D65DC">
        <w:rPr>
          <w:rFonts w:asciiTheme="minorHAnsi" w:hAnsiTheme="minorHAnsi"/>
          <w:sz w:val="22"/>
          <w:szCs w:val="22"/>
        </w:rPr>
        <w:t xml:space="preserve"> l’Université de Nantes, l’Inrap.</w:t>
      </w:r>
    </w:p>
    <w:p w:rsidR="00673A55" w:rsidRPr="00606DAB" w:rsidRDefault="00673A55" w:rsidP="007B6109">
      <w:pPr>
        <w:pStyle w:val="Default"/>
        <w:jc w:val="both"/>
        <w:rPr>
          <w:rFonts w:asciiTheme="minorHAnsi" w:hAnsiTheme="minorHAnsi"/>
          <w:sz w:val="22"/>
          <w:szCs w:val="22"/>
        </w:rPr>
      </w:pPr>
    </w:p>
    <w:p w:rsidR="007B6109" w:rsidRDefault="00673A55" w:rsidP="007B6109">
      <w:pPr>
        <w:pStyle w:val="Default"/>
        <w:jc w:val="both"/>
        <w:rPr>
          <w:rFonts w:asciiTheme="minorHAnsi" w:hAnsiTheme="minorHAnsi"/>
        </w:rPr>
      </w:pPr>
      <w:r>
        <w:rPr>
          <w:rFonts w:asciiTheme="minorHAnsi" w:hAnsiTheme="minorHAnsi"/>
          <w:sz w:val="22"/>
          <w:szCs w:val="22"/>
        </w:rPr>
        <w:t xml:space="preserve">À l’occasion de ces rencontres internationales, la thématique principale sélectionnée portera sur le sujet suivant </w:t>
      </w:r>
      <w:r w:rsidR="007B6109" w:rsidRPr="00606DAB">
        <w:rPr>
          <w:rFonts w:asciiTheme="minorHAnsi" w:hAnsiTheme="minorHAnsi"/>
          <w:sz w:val="22"/>
          <w:szCs w:val="22"/>
        </w:rPr>
        <w:t>:</w:t>
      </w:r>
      <w:r w:rsidR="007B6109">
        <w:rPr>
          <w:rFonts w:asciiTheme="minorHAnsi" w:hAnsiTheme="minorHAnsi"/>
        </w:rPr>
        <w:t xml:space="preserve"> </w:t>
      </w:r>
    </w:p>
    <w:p w:rsidR="007B6109" w:rsidRDefault="007B6109" w:rsidP="007B6109">
      <w:pPr>
        <w:pStyle w:val="Default"/>
        <w:jc w:val="center"/>
        <w:rPr>
          <w:rFonts w:asciiTheme="minorHAnsi" w:hAnsiTheme="minorHAnsi"/>
          <w:b/>
          <w:szCs w:val="22"/>
        </w:rPr>
      </w:pPr>
      <w:r w:rsidRPr="007B6109">
        <w:rPr>
          <w:rFonts w:asciiTheme="minorHAnsi" w:hAnsiTheme="minorHAnsi"/>
          <w:b/>
          <w:szCs w:val="22"/>
        </w:rPr>
        <w:t>La fabrication du verre et les gestes techniques des verriers, de l’atelier à la pratique, et de la Protohistoire au XIX</w:t>
      </w:r>
      <w:r w:rsidRPr="007B6109">
        <w:rPr>
          <w:rFonts w:asciiTheme="minorHAnsi" w:hAnsiTheme="minorHAnsi"/>
          <w:b/>
          <w:szCs w:val="22"/>
          <w:vertAlign w:val="superscript"/>
        </w:rPr>
        <w:t>e</w:t>
      </w:r>
      <w:r w:rsidRPr="007B6109">
        <w:rPr>
          <w:rFonts w:asciiTheme="minorHAnsi" w:hAnsiTheme="minorHAnsi"/>
          <w:b/>
          <w:szCs w:val="22"/>
        </w:rPr>
        <w:t xml:space="preserve"> siècle.</w:t>
      </w:r>
    </w:p>
    <w:p w:rsidR="007B6109" w:rsidRDefault="007B6109" w:rsidP="007B6109">
      <w:pPr>
        <w:pStyle w:val="Default"/>
        <w:jc w:val="center"/>
        <w:rPr>
          <w:rFonts w:asciiTheme="minorHAnsi" w:hAnsiTheme="minorHAnsi"/>
          <w:b/>
          <w:szCs w:val="22"/>
        </w:rPr>
      </w:pPr>
    </w:p>
    <w:p w:rsidR="00606DAB" w:rsidRDefault="00673A55" w:rsidP="00606DAB">
      <w:pPr>
        <w:jc w:val="both"/>
      </w:pPr>
      <w:r>
        <w:t>Depuis quelques années, l</w:t>
      </w:r>
      <w:r w:rsidR="00606DAB" w:rsidRPr="00606DAB">
        <w:t xml:space="preserve">a multiplication des opérations </w:t>
      </w:r>
      <w:r>
        <w:t>d’archéologie préventive ou programmée</w:t>
      </w:r>
      <w:r w:rsidR="00606DAB" w:rsidRPr="00606DAB">
        <w:t>, ainsi que le développement des méthodes de conservati</w:t>
      </w:r>
      <w:r>
        <w:t>on</w:t>
      </w:r>
      <w:r w:rsidR="00606DAB" w:rsidRPr="00606DAB">
        <w:t xml:space="preserve"> ont contribué à l’enrichissement </w:t>
      </w:r>
      <w:r>
        <w:t>et au renouvellement des données sur le sujet</w:t>
      </w:r>
      <w:r w:rsidR="00606DAB" w:rsidRPr="00606DAB">
        <w:t xml:space="preserve">. Sans prétendre à l’exhaustivité, ce colloque propose de réaliser un état de la recherche en sollicitant des travaux inédits et des synthèses thématiques, chronologiques ou géographiques sur les structures de production, les traces des gestes des verriers perceptibles au travers des objets et les données écrites disponibles. </w:t>
      </w:r>
    </w:p>
    <w:p w:rsidR="00606DAB" w:rsidRDefault="00606DAB" w:rsidP="00606DAB">
      <w:pPr>
        <w:jc w:val="both"/>
      </w:pPr>
      <w:r>
        <w:t>Thèmes des sessions :</w:t>
      </w:r>
    </w:p>
    <w:p w:rsidR="00606DAB" w:rsidRDefault="00606DAB" w:rsidP="00606DAB">
      <w:pPr>
        <w:pStyle w:val="Paragraphedeliste"/>
        <w:numPr>
          <w:ilvl w:val="0"/>
          <w:numId w:val="1"/>
        </w:numPr>
        <w:jc w:val="both"/>
      </w:pPr>
      <w:r>
        <w:t>Expérimentation</w:t>
      </w:r>
      <w:r w:rsidR="00673A55">
        <w:t>s</w:t>
      </w:r>
      <w:r>
        <w:t xml:space="preserve"> archéologiques – re</w:t>
      </w:r>
      <w:r w:rsidR="00673A55">
        <w:t>trouver les gestes anciens</w:t>
      </w:r>
    </w:p>
    <w:p w:rsidR="00606DAB" w:rsidRDefault="005C768E" w:rsidP="00606DAB">
      <w:pPr>
        <w:pStyle w:val="Paragraphedeliste"/>
        <w:numPr>
          <w:ilvl w:val="0"/>
          <w:numId w:val="1"/>
        </w:numPr>
        <w:jc w:val="both"/>
      </w:pPr>
      <w:r>
        <w:t>Nouvelles découvertes d’ateliers de verrier</w:t>
      </w:r>
    </w:p>
    <w:p w:rsidR="005C768E" w:rsidRDefault="00673A55" w:rsidP="00606DAB">
      <w:pPr>
        <w:pStyle w:val="Paragraphedeliste"/>
        <w:numPr>
          <w:ilvl w:val="0"/>
          <w:numId w:val="1"/>
        </w:numPr>
        <w:jc w:val="both"/>
      </w:pPr>
      <w:r>
        <w:t>Économie, échanges, flux</w:t>
      </w:r>
      <w:r w:rsidR="005C768E">
        <w:t xml:space="preserve"> migratoires, formation</w:t>
      </w:r>
    </w:p>
    <w:p w:rsidR="005C768E" w:rsidRPr="00606DAB" w:rsidRDefault="00673A55" w:rsidP="00606DAB">
      <w:pPr>
        <w:pStyle w:val="Paragraphedeliste"/>
        <w:numPr>
          <w:ilvl w:val="0"/>
          <w:numId w:val="1"/>
        </w:numPr>
        <w:jc w:val="both"/>
      </w:pPr>
      <w:r>
        <w:t>G</w:t>
      </w:r>
      <w:r w:rsidR="005C768E">
        <w:t>estuelle au travers des objets</w:t>
      </w:r>
    </w:p>
    <w:p w:rsidR="00606DAB" w:rsidRPr="00606DAB" w:rsidRDefault="00606DAB" w:rsidP="00606DAB">
      <w:pPr>
        <w:jc w:val="both"/>
      </w:pPr>
    </w:p>
    <w:p w:rsidR="007B6109" w:rsidRDefault="00606DAB" w:rsidP="00606DAB">
      <w:pPr>
        <w:pStyle w:val="Default"/>
        <w:rPr>
          <w:rFonts w:asciiTheme="minorHAnsi" w:hAnsiTheme="minorHAnsi"/>
          <w:sz w:val="22"/>
          <w:szCs w:val="22"/>
        </w:rPr>
      </w:pPr>
      <w:r w:rsidRPr="00606DAB">
        <w:rPr>
          <w:rFonts w:asciiTheme="minorHAnsi" w:hAnsiTheme="minorHAnsi"/>
          <w:sz w:val="22"/>
          <w:szCs w:val="22"/>
        </w:rPr>
        <w:t>Archéologues, historiens, professionnels des musées, verriers et étudiants sont invités à présenter leurs travaux sous forme de communications de 20 minutes ou de posters. Après chaque session thématique, 10 minutes sont consacrées a</w:t>
      </w:r>
      <w:r w:rsidR="00673A55">
        <w:rPr>
          <w:rFonts w:asciiTheme="minorHAnsi" w:hAnsiTheme="minorHAnsi"/>
          <w:sz w:val="22"/>
          <w:szCs w:val="22"/>
        </w:rPr>
        <w:t>ux questions</w:t>
      </w:r>
      <w:r w:rsidR="005C768E">
        <w:rPr>
          <w:rFonts w:asciiTheme="minorHAnsi" w:hAnsiTheme="minorHAnsi"/>
          <w:sz w:val="22"/>
          <w:szCs w:val="22"/>
        </w:rPr>
        <w:t>. Merci de</w:t>
      </w:r>
      <w:r w:rsidRPr="00606DAB">
        <w:rPr>
          <w:rFonts w:asciiTheme="minorHAnsi" w:hAnsiTheme="minorHAnsi"/>
          <w:sz w:val="22"/>
          <w:szCs w:val="22"/>
        </w:rPr>
        <w:t xml:space="preserve"> nous retourner le formulaire ci-joint, dûment rempli, accompagné d’un résumé d’environ 200 mots de la présentation, sous format informatique (Word), avan</w:t>
      </w:r>
      <w:r w:rsidR="005C768E">
        <w:rPr>
          <w:rFonts w:asciiTheme="minorHAnsi" w:hAnsiTheme="minorHAnsi"/>
          <w:sz w:val="22"/>
          <w:szCs w:val="22"/>
        </w:rPr>
        <w:t xml:space="preserve">t la date limite du </w:t>
      </w:r>
      <w:r w:rsidR="00AF7131">
        <w:rPr>
          <w:rFonts w:asciiTheme="minorHAnsi" w:hAnsiTheme="minorHAnsi"/>
          <w:sz w:val="22"/>
          <w:szCs w:val="22"/>
        </w:rPr>
        <w:t>1</w:t>
      </w:r>
      <w:r w:rsidR="00AF7131" w:rsidRPr="00AF7131">
        <w:rPr>
          <w:rFonts w:asciiTheme="minorHAnsi" w:hAnsiTheme="minorHAnsi"/>
          <w:sz w:val="22"/>
          <w:szCs w:val="22"/>
          <w:vertAlign w:val="superscript"/>
        </w:rPr>
        <w:t>er</w:t>
      </w:r>
      <w:r w:rsidR="00AF7131">
        <w:rPr>
          <w:rFonts w:asciiTheme="minorHAnsi" w:hAnsiTheme="minorHAnsi"/>
          <w:sz w:val="22"/>
          <w:szCs w:val="22"/>
        </w:rPr>
        <w:t xml:space="preserve"> mars 2021.</w:t>
      </w:r>
    </w:p>
    <w:p w:rsidR="005C768E" w:rsidRDefault="005C768E" w:rsidP="00606DAB">
      <w:pPr>
        <w:pStyle w:val="Default"/>
        <w:rPr>
          <w:rFonts w:asciiTheme="minorHAnsi" w:hAnsiTheme="minorHAnsi"/>
          <w:sz w:val="22"/>
          <w:szCs w:val="22"/>
        </w:rPr>
      </w:pPr>
    </w:p>
    <w:p w:rsidR="00673A55" w:rsidRDefault="00673A55" w:rsidP="00673A55">
      <w:pPr>
        <w:pStyle w:val="Default"/>
        <w:rPr>
          <w:rFonts w:asciiTheme="minorHAnsi" w:hAnsiTheme="minorHAnsi"/>
          <w:sz w:val="22"/>
          <w:szCs w:val="22"/>
        </w:rPr>
      </w:pPr>
      <w:r>
        <w:rPr>
          <w:rFonts w:asciiTheme="minorHAnsi" w:hAnsiTheme="minorHAnsi"/>
          <w:sz w:val="22"/>
          <w:szCs w:val="22"/>
        </w:rPr>
        <w:t>Comité d’organisation : François Arnaud et Caroline Constant (atelier Pivert, souffleurs de verre), Françoise Labaune-Jean (archéologue, spécialiste du verre et de la céramique).</w:t>
      </w:r>
    </w:p>
    <w:p w:rsidR="007D65DC" w:rsidRDefault="007D65DC" w:rsidP="00606DAB">
      <w:pPr>
        <w:pStyle w:val="Default"/>
        <w:rPr>
          <w:rFonts w:asciiTheme="minorHAnsi" w:hAnsiTheme="minorHAnsi"/>
          <w:sz w:val="22"/>
          <w:szCs w:val="22"/>
        </w:rPr>
      </w:pPr>
    </w:p>
    <w:p w:rsidR="005C768E" w:rsidRDefault="005C768E" w:rsidP="00606DAB">
      <w:pPr>
        <w:pStyle w:val="Default"/>
        <w:rPr>
          <w:rFonts w:asciiTheme="minorHAnsi" w:hAnsiTheme="minorHAnsi"/>
          <w:sz w:val="22"/>
          <w:szCs w:val="22"/>
        </w:rPr>
      </w:pPr>
      <w:r>
        <w:rPr>
          <w:rFonts w:asciiTheme="minorHAnsi" w:hAnsiTheme="minorHAnsi"/>
          <w:sz w:val="22"/>
          <w:szCs w:val="22"/>
        </w:rPr>
        <w:t xml:space="preserve">Visitez notre site internet : </w:t>
      </w:r>
      <w:hyperlink r:id="rId6" w:history="1">
        <w:r w:rsidRPr="00842F1B">
          <w:rPr>
            <w:rStyle w:val="Lienhypertexte"/>
            <w:rFonts w:asciiTheme="minorHAnsi" w:hAnsiTheme="minorHAnsi"/>
            <w:sz w:val="22"/>
            <w:szCs w:val="22"/>
          </w:rPr>
          <w:t>www.afaverre.fr</w:t>
        </w:r>
      </w:hyperlink>
      <w:r>
        <w:rPr>
          <w:rFonts w:asciiTheme="minorHAnsi" w:hAnsiTheme="minorHAnsi"/>
          <w:sz w:val="22"/>
          <w:szCs w:val="22"/>
        </w:rPr>
        <w:t xml:space="preserve"> et la page Facebook : @AFAVerre</w:t>
      </w:r>
    </w:p>
    <w:p w:rsidR="005C768E" w:rsidRDefault="005C768E" w:rsidP="00606DAB">
      <w:pPr>
        <w:pStyle w:val="Default"/>
        <w:rPr>
          <w:rFonts w:asciiTheme="minorHAnsi" w:hAnsiTheme="minorHAnsi"/>
          <w:sz w:val="22"/>
          <w:szCs w:val="22"/>
        </w:rPr>
      </w:pPr>
    </w:p>
    <w:p w:rsidR="007D65DC" w:rsidRDefault="007D65DC" w:rsidP="00606DAB">
      <w:pPr>
        <w:pStyle w:val="Default"/>
        <w:rPr>
          <w:rFonts w:asciiTheme="minorHAnsi" w:hAnsiTheme="minorHAnsi"/>
          <w:sz w:val="22"/>
          <w:szCs w:val="22"/>
        </w:rPr>
      </w:pPr>
    </w:p>
    <w:p w:rsidR="00EE08E3" w:rsidRDefault="00EE08E3" w:rsidP="00606DAB">
      <w:pPr>
        <w:pStyle w:val="Default"/>
        <w:rPr>
          <w:rFonts w:asciiTheme="minorHAnsi" w:hAnsiTheme="minorHAnsi"/>
          <w:sz w:val="22"/>
          <w:szCs w:val="22"/>
        </w:rPr>
      </w:pPr>
    </w:p>
    <w:p w:rsidR="007D65DC" w:rsidRDefault="007D65DC" w:rsidP="007D65DC">
      <w:pPr>
        <w:jc w:val="center"/>
        <w:rPr>
          <w:b/>
          <w:sz w:val="24"/>
          <w:szCs w:val="24"/>
        </w:rPr>
      </w:pPr>
      <w:r>
        <w:rPr>
          <w:b/>
          <w:sz w:val="24"/>
          <w:szCs w:val="24"/>
        </w:rPr>
        <w:t>APPEL à COMMUNICATION</w:t>
      </w:r>
    </w:p>
    <w:p w:rsidR="007D65DC" w:rsidRDefault="00EE08E3" w:rsidP="00EE08E3">
      <w:pPr>
        <w:rPr>
          <w:b/>
          <w:sz w:val="24"/>
          <w:szCs w:val="24"/>
        </w:rPr>
      </w:pPr>
      <w:r>
        <w:rPr>
          <w:b/>
          <w:noProof/>
          <w:sz w:val="24"/>
          <w:szCs w:val="24"/>
          <w:lang w:eastAsia="fr-FR"/>
        </w:rPr>
        <w:drawing>
          <wp:anchor distT="0" distB="0" distL="114300" distR="114300" simplePos="0" relativeHeight="251659264" behindDoc="0" locked="0" layoutInCell="1" allowOverlap="1">
            <wp:simplePos x="0" y="0"/>
            <wp:positionH relativeFrom="column">
              <wp:posOffset>-635</wp:posOffset>
            </wp:positionH>
            <wp:positionV relativeFrom="paragraph">
              <wp:posOffset>-2540</wp:posOffset>
            </wp:positionV>
            <wp:extent cx="1620774" cy="660654"/>
            <wp:effectExtent l="0" t="0" r="0" b="635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fav fond verre.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0774" cy="660654"/>
                    </a:xfrm>
                    <a:prstGeom prst="rect">
                      <a:avLst/>
                    </a:prstGeom>
                  </pic:spPr>
                </pic:pic>
              </a:graphicData>
            </a:graphic>
          </wp:anchor>
        </w:drawing>
      </w:r>
    </w:p>
    <w:p w:rsidR="007D65DC" w:rsidRPr="007D65DC" w:rsidRDefault="007D65DC" w:rsidP="005C768E">
      <w:pPr>
        <w:jc w:val="right"/>
        <w:rPr>
          <w:b/>
          <w:sz w:val="24"/>
          <w:szCs w:val="24"/>
        </w:rPr>
      </w:pPr>
      <w:r w:rsidRPr="007D65DC">
        <w:rPr>
          <w:b/>
          <w:sz w:val="24"/>
          <w:szCs w:val="24"/>
        </w:rPr>
        <w:t>NANTES 2021</w:t>
      </w:r>
    </w:p>
    <w:p w:rsidR="005C768E" w:rsidRPr="007B6109" w:rsidRDefault="005C768E" w:rsidP="005C768E">
      <w:pPr>
        <w:jc w:val="right"/>
        <w:rPr>
          <w:sz w:val="24"/>
          <w:szCs w:val="24"/>
        </w:rPr>
      </w:pPr>
      <w:r w:rsidRPr="007B6109">
        <w:rPr>
          <w:sz w:val="24"/>
          <w:szCs w:val="24"/>
        </w:rPr>
        <w:t>9° colloque international de l’AFAV</w:t>
      </w:r>
    </w:p>
    <w:p w:rsidR="005C768E" w:rsidRPr="007D65DC" w:rsidRDefault="005C768E" w:rsidP="005C768E">
      <w:pPr>
        <w:jc w:val="right"/>
        <w:rPr>
          <w:sz w:val="20"/>
          <w:szCs w:val="20"/>
        </w:rPr>
      </w:pPr>
      <w:r w:rsidRPr="007D65DC">
        <w:rPr>
          <w:sz w:val="20"/>
          <w:szCs w:val="20"/>
        </w:rPr>
        <w:t>Association française pour l’Archéologie du Verre</w:t>
      </w:r>
    </w:p>
    <w:p w:rsidR="005C768E" w:rsidRPr="005C768E" w:rsidRDefault="005C768E" w:rsidP="005C768E">
      <w:pPr>
        <w:jc w:val="right"/>
        <w:rPr>
          <w:i/>
          <w:sz w:val="24"/>
          <w:szCs w:val="24"/>
        </w:rPr>
      </w:pPr>
      <w:r w:rsidRPr="005C768E">
        <w:rPr>
          <w:i/>
          <w:sz w:val="24"/>
          <w:szCs w:val="24"/>
        </w:rPr>
        <w:t>31 mai -1</w:t>
      </w:r>
      <w:r w:rsidRPr="005C768E">
        <w:rPr>
          <w:i/>
          <w:sz w:val="24"/>
          <w:szCs w:val="24"/>
          <w:vertAlign w:val="superscript"/>
        </w:rPr>
        <w:t>er</w:t>
      </w:r>
      <w:r w:rsidRPr="005C768E">
        <w:rPr>
          <w:i/>
          <w:sz w:val="24"/>
          <w:szCs w:val="24"/>
        </w:rPr>
        <w:t xml:space="preserve"> et 2 juin 2021</w:t>
      </w:r>
    </w:p>
    <w:p w:rsidR="005C768E" w:rsidRDefault="005C768E" w:rsidP="005C768E">
      <w:pPr>
        <w:pStyle w:val="Default"/>
        <w:jc w:val="right"/>
        <w:rPr>
          <w:rFonts w:asciiTheme="minorHAnsi" w:hAnsiTheme="minorHAnsi"/>
          <w:sz w:val="22"/>
          <w:szCs w:val="22"/>
        </w:rPr>
      </w:pPr>
    </w:p>
    <w:tbl>
      <w:tblPr>
        <w:tblStyle w:val="Grilledutableau"/>
        <w:tblW w:w="9067" w:type="dxa"/>
        <w:tblLook w:val="04A0"/>
      </w:tblPr>
      <w:tblGrid>
        <w:gridCol w:w="1413"/>
        <w:gridCol w:w="7654"/>
      </w:tblGrid>
      <w:tr w:rsidR="00B249FB" w:rsidTr="009C60A4">
        <w:trPr>
          <w:trHeight w:val="292"/>
        </w:trPr>
        <w:tc>
          <w:tcPr>
            <w:tcW w:w="1413" w:type="dxa"/>
          </w:tcPr>
          <w:p w:rsidR="00B249FB" w:rsidRDefault="00B249FB" w:rsidP="009C60A4">
            <w:pPr>
              <w:pStyle w:val="Default"/>
              <w:jc w:val="right"/>
              <w:rPr>
                <w:rFonts w:asciiTheme="minorHAnsi" w:hAnsiTheme="minorHAnsi"/>
                <w:sz w:val="22"/>
                <w:szCs w:val="22"/>
              </w:rPr>
            </w:pPr>
            <w:r>
              <w:rPr>
                <w:rFonts w:asciiTheme="minorHAnsi" w:hAnsiTheme="minorHAnsi"/>
                <w:sz w:val="22"/>
                <w:szCs w:val="22"/>
              </w:rPr>
              <w:t>Nom Prénom</w:t>
            </w:r>
          </w:p>
        </w:tc>
        <w:tc>
          <w:tcPr>
            <w:tcW w:w="7654" w:type="dxa"/>
          </w:tcPr>
          <w:p w:rsidR="00B249FB" w:rsidRDefault="00B249FB" w:rsidP="009C60A4">
            <w:pPr>
              <w:pStyle w:val="Default"/>
              <w:jc w:val="right"/>
              <w:rPr>
                <w:rFonts w:asciiTheme="minorHAnsi" w:hAnsiTheme="minorHAnsi"/>
                <w:sz w:val="22"/>
                <w:szCs w:val="22"/>
              </w:rPr>
            </w:pPr>
          </w:p>
        </w:tc>
      </w:tr>
      <w:tr w:rsidR="00B249FB" w:rsidTr="009C60A4">
        <w:trPr>
          <w:trHeight w:val="292"/>
        </w:trPr>
        <w:tc>
          <w:tcPr>
            <w:tcW w:w="1413" w:type="dxa"/>
          </w:tcPr>
          <w:p w:rsidR="00B249FB" w:rsidRDefault="00B249FB" w:rsidP="009C60A4">
            <w:pPr>
              <w:pStyle w:val="Default"/>
              <w:jc w:val="right"/>
              <w:rPr>
                <w:rFonts w:asciiTheme="minorHAnsi" w:hAnsiTheme="minorHAnsi"/>
                <w:sz w:val="22"/>
                <w:szCs w:val="22"/>
              </w:rPr>
            </w:pPr>
            <w:r>
              <w:rPr>
                <w:rFonts w:asciiTheme="minorHAnsi" w:hAnsiTheme="minorHAnsi"/>
                <w:sz w:val="22"/>
                <w:szCs w:val="22"/>
              </w:rPr>
              <w:t xml:space="preserve">Institution </w:t>
            </w:r>
          </w:p>
        </w:tc>
        <w:tc>
          <w:tcPr>
            <w:tcW w:w="7654" w:type="dxa"/>
          </w:tcPr>
          <w:p w:rsidR="00B249FB" w:rsidRDefault="00B249FB" w:rsidP="009C60A4">
            <w:pPr>
              <w:pStyle w:val="Default"/>
              <w:jc w:val="right"/>
              <w:rPr>
                <w:rFonts w:asciiTheme="minorHAnsi" w:hAnsiTheme="minorHAnsi"/>
                <w:sz w:val="22"/>
                <w:szCs w:val="22"/>
              </w:rPr>
            </w:pPr>
          </w:p>
        </w:tc>
      </w:tr>
      <w:tr w:rsidR="00B249FB" w:rsidTr="009C60A4">
        <w:trPr>
          <w:trHeight w:val="305"/>
        </w:trPr>
        <w:tc>
          <w:tcPr>
            <w:tcW w:w="1413" w:type="dxa"/>
          </w:tcPr>
          <w:p w:rsidR="00B249FB" w:rsidRDefault="00B249FB" w:rsidP="009C60A4">
            <w:pPr>
              <w:pStyle w:val="Default"/>
              <w:jc w:val="right"/>
              <w:rPr>
                <w:rFonts w:asciiTheme="minorHAnsi" w:hAnsiTheme="minorHAnsi"/>
                <w:sz w:val="22"/>
                <w:szCs w:val="22"/>
              </w:rPr>
            </w:pPr>
            <w:r>
              <w:rPr>
                <w:rFonts w:asciiTheme="minorHAnsi" w:hAnsiTheme="minorHAnsi"/>
                <w:sz w:val="22"/>
                <w:szCs w:val="22"/>
              </w:rPr>
              <w:t>E-mail</w:t>
            </w:r>
          </w:p>
        </w:tc>
        <w:tc>
          <w:tcPr>
            <w:tcW w:w="7654" w:type="dxa"/>
          </w:tcPr>
          <w:p w:rsidR="00B249FB" w:rsidRDefault="00B249FB" w:rsidP="009C60A4">
            <w:pPr>
              <w:pStyle w:val="Default"/>
              <w:jc w:val="right"/>
              <w:rPr>
                <w:rFonts w:asciiTheme="minorHAnsi" w:hAnsiTheme="minorHAnsi"/>
                <w:sz w:val="22"/>
                <w:szCs w:val="22"/>
              </w:rPr>
            </w:pPr>
          </w:p>
        </w:tc>
      </w:tr>
      <w:tr w:rsidR="00B249FB" w:rsidTr="009C60A4">
        <w:trPr>
          <w:trHeight w:val="292"/>
        </w:trPr>
        <w:tc>
          <w:tcPr>
            <w:tcW w:w="1413" w:type="dxa"/>
          </w:tcPr>
          <w:p w:rsidR="00B249FB" w:rsidRDefault="00B249FB" w:rsidP="009C60A4">
            <w:pPr>
              <w:pStyle w:val="Default"/>
              <w:jc w:val="right"/>
              <w:rPr>
                <w:rFonts w:asciiTheme="minorHAnsi" w:hAnsiTheme="minorHAnsi"/>
                <w:sz w:val="22"/>
                <w:szCs w:val="22"/>
              </w:rPr>
            </w:pPr>
            <w:r>
              <w:rPr>
                <w:rFonts w:asciiTheme="minorHAnsi" w:hAnsiTheme="minorHAnsi"/>
                <w:sz w:val="22"/>
                <w:szCs w:val="22"/>
              </w:rPr>
              <w:t>Adresse</w:t>
            </w:r>
          </w:p>
        </w:tc>
        <w:tc>
          <w:tcPr>
            <w:tcW w:w="7654" w:type="dxa"/>
          </w:tcPr>
          <w:p w:rsidR="00B249FB" w:rsidRDefault="00B249FB" w:rsidP="009C60A4">
            <w:pPr>
              <w:pStyle w:val="Default"/>
              <w:jc w:val="right"/>
              <w:rPr>
                <w:rFonts w:asciiTheme="minorHAnsi" w:hAnsiTheme="minorHAnsi"/>
                <w:sz w:val="22"/>
                <w:szCs w:val="22"/>
              </w:rPr>
            </w:pPr>
          </w:p>
        </w:tc>
      </w:tr>
    </w:tbl>
    <w:p w:rsidR="005C768E" w:rsidRDefault="005C768E" w:rsidP="005C768E">
      <w:pPr>
        <w:pStyle w:val="Default"/>
        <w:jc w:val="right"/>
        <w:rPr>
          <w:rFonts w:asciiTheme="minorHAnsi" w:hAnsiTheme="minorHAnsi"/>
          <w:sz w:val="22"/>
          <w:szCs w:val="22"/>
        </w:rPr>
      </w:pPr>
    </w:p>
    <w:p w:rsidR="00B249FB" w:rsidRDefault="00B249FB" w:rsidP="00B249FB">
      <w:pPr>
        <w:pStyle w:val="Default"/>
        <w:rPr>
          <w:rFonts w:asciiTheme="minorHAnsi" w:hAnsiTheme="minorHAnsi"/>
          <w:sz w:val="22"/>
          <w:szCs w:val="22"/>
        </w:rPr>
      </w:pPr>
    </w:p>
    <w:p w:rsidR="00B249FB" w:rsidRDefault="00B249FB" w:rsidP="00B249FB">
      <w:pPr>
        <w:pStyle w:val="Default"/>
        <w:rPr>
          <w:rFonts w:asciiTheme="minorHAnsi" w:hAnsiTheme="minorHAnsi"/>
          <w:sz w:val="22"/>
          <w:szCs w:val="22"/>
        </w:rPr>
      </w:pPr>
      <w:r>
        <w:rPr>
          <w:rFonts w:asciiTheme="minorHAnsi" w:hAnsiTheme="minorHAnsi"/>
          <w:sz w:val="22"/>
          <w:szCs w:val="22"/>
        </w:rPr>
        <w:t>Thématique/Période</w:t>
      </w:r>
    </w:p>
    <w:tbl>
      <w:tblPr>
        <w:tblStyle w:val="Grilledutableau"/>
        <w:tblW w:w="4531" w:type="dxa"/>
        <w:tblLook w:val="04A0"/>
      </w:tblPr>
      <w:tblGrid>
        <w:gridCol w:w="4106"/>
        <w:gridCol w:w="425"/>
      </w:tblGrid>
      <w:tr w:rsidR="00B249FB" w:rsidTr="00B249FB">
        <w:tc>
          <w:tcPr>
            <w:tcW w:w="4106" w:type="dxa"/>
          </w:tcPr>
          <w:p w:rsidR="00B249FB" w:rsidRDefault="00B249FB" w:rsidP="009C60A4">
            <w:pPr>
              <w:jc w:val="both"/>
            </w:pPr>
            <w:r>
              <w:t>Expérimentation archéologique – retrouver les gestes anciens</w:t>
            </w:r>
          </w:p>
        </w:tc>
        <w:tc>
          <w:tcPr>
            <w:tcW w:w="425" w:type="dxa"/>
          </w:tcPr>
          <w:p w:rsidR="00B249FB" w:rsidRDefault="00B249FB" w:rsidP="009C60A4">
            <w:pPr>
              <w:pStyle w:val="Default"/>
              <w:jc w:val="right"/>
              <w:rPr>
                <w:rFonts w:asciiTheme="minorHAnsi" w:hAnsiTheme="minorHAnsi"/>
                <w:sz w:val="22"/>
                <w:szCs w:val="22"/>
              </w:rPr>
            </w:pPr>
          </w:p>
        </w:tc>
      </w:tr>
      <w:tr w:rsidR="00B249FB" w:rsidTr="00B249FB">
        <w:tc>
          <w:tcPr>
            <w:tcW w:w="4106" w:type="dxa"/>
          </w:tcPr>
          <w:p w:rsidR="00B249FB" w:rsidRDefault="00B249FB" w:rsidP="009C60A4">
            <w:pPr>
              <w:jc w:val="both"/>
            </w:pPr>
            <w:r>
              <w:t>Nouvelles découvertes d’ateliers de verrier</w:t>
            </w:r>
          </w:p>
        </w:tc>
        <w:tc>
          <w:tcPr>
            <w:tcW w:w="425" w:type="dxa"/>
          </w:tcPr>
          <w:p w:rsidR="00B249FB" w:rsidRDefault="00B249FB" w:rsidP="009C60A4">
            <w:pPr>
              <w:pStyle w:val="Default"/>
              <w:jc w:val="right"/>
              <w:rPr>
                <w:rFonts w:asciiTheme="minorHAnsi" w:hAnsiTheme="minorHAnsi"/>
                <w:sz w:val="22"/>
                <w:szCs w:val="22"/>
              </w:rPr>
            </w:pPr>
          </w:p>
        </w:tc>
      </w:tr>
      <w:tr w:rsidR="00B249FB" w:rsidTr="00B249FB">
        <w:tc>
          <w:tcPr>
            <w:tcW w:w="4106" w:type="dxa"/>
          </w:tcPr>
          <w:p w:rsidR="00B249FB" w:rsidRPr="00EE08E3" w:rsidRDefault="00B249FB" w:rsidP="009C60A4">
            <w:pPr>
              <w:pStyle w:val="Default"/>
              <w:rPr>
                <w:rFonts w:asciiTheme="minorHAnsi" w:hAnsiTheme="minorHAnsi"/>
                <w:sz w:val="22"/>
                <w:szCs w:val="22"/>
              </w:rPr>
            </w:pPr>
            <w:r>
              <w:rPr>
                <w:rFonts w:asciiTheme="minorHAnsi" w:hAnsiTheme="minorHAnsi"/>
                <w:sz w:val="22"/>
                <w:szCs w:val="22"/>
              </w:rPr>
              <w:t>Économie, échanges, flux</w:t>
            </w:r>
            <w:r w:rsidRPr="00EE08E3">
              <w:rPr>
                <w:rFonts w:asciiTheme="minorHAnsi" w:hAnsiTheme="minorHAnsi"/>
                <w:sz w:val="22"/>
                <w:szCs w:val="22"/>
              </w:rPr>
              <w:t xml:space="preserve"> migratoires, formation</w:t>
            </w:r>
          </w:p>
        </w:tc>
        <w:tc>
          <w:tcPr>
            <w:tcW w:w="425" w:type="dxa"/>
          </w:tcPr>
          <w:p w:rsidR="00B249FB" w:rsidRDefault="00B249FB" w:rsidP="009C60A4">
            <w:pPr>
              <w:pStyle w:val="Default"/>
              <w:jc w:val="right"/>
              <w:rPr>
                <w:rFonts w:asciiTheme="minorHAnsi" w:hAnsiTheme="minorHAnsi"/>
                <w:sz w:val="22"/>
                <w:szCs w:val="22"/>
              </w:rPr>
            </w:pPr>
          </w:p>
        </w:tc>
      </w:tr>
      <w:tr w:rsidR="00B249FB" w:rsidTr="00B249FB">
        <w:tc>
          <w:tcPr>
            <w:tcW w:w="4106" w:type="dxa"/>
          </w:tcPr>
          <w:p w:rsidR="00B249FB" w:rsidRDefault="00B249FB" w:rsidP="009C60A4">
            <w:pPr>
              <w:jc w:val="both"/>
            </w:pPr>
            <w:r>
              <w:t>La gestuelle au travers des objets</w:t>
            </w:r>
          </w:p>
        </w:tc>
        <w:tc>
          <w:tcPr>
            <w:tcW w:w="425" w:type="dxa"/>
          </w:tcPr>
          <w:p w:rsidR="00B249FB" w:rsidRDefault="00B249FB" w:rsidP="009C60A4">
            <w:pPr>
              <w:pStyle w:val="Default"/>
              <w:jc w:val="right"/>
              <w:rPr>
                <w:rFonts w:asciiTheme="minorHAnsi" w:hAnsiTheme="minorHAnsi"/>
                <w:sz w:val="22"/>
                <w:szCs w:val="22"/>
              </w:rPr>
            </w:pPr>
          </w:p>
        </w:tc>
      </w:tr>
      <w:tr w:rsidR="00B249FB" w:rsidTr="00B249FB">
        <w:tc>
          <w:tcPr>
            <w:tcW w:w="4106" w:type="dxa"/>
          </w:tcPr>
          <w:p w:rsidR="00B249FB" w:rsidRDefault="00B249FB" w:rsidP="009C60A4">
            <w:pPr>
              <w:pStyle w:val="Default"/>
              <w:rPr>
                <w:rFonts w:asciiTheme="minorHAnsi" w:hAnsiTheme="minorHAnsi"/>
                <w:sz w:val="22"/>
                <w:szCs w:val="22"/>
              </w:rPr>
            </w:pPr>
            <w:r>
              <w:rPr>
                <w:rFonts w:asciiTheme="minorHAnsi" w:hAnsiTheme="minorHAnsi"/>
                <w:sz w:val="22"/>
                <w:szCs w:val="22"/>
              </w:rPr>
              <w:t>Actualité régionale hors thématique (Grand Ouest)</w:t>
            </w:r>
          </w:p>
        </w:tc>
        <w:tc>
          <w:tcPr>
            <w:tcW w:w="425" w:type="dxa"/>
          </w:tcPr>
          <w:p w:rsidR="00B249FB" w:rsidRDefault="00B249FB" w:rsidP="009C60A4">
            <w:pPr>
              <w:pStyle w:val="Default"/>
              <w:jc w:val="right"/>
              <w:rPr>
                <w:rFonts w:asciiTheme="minorHAnsi" w:hAnsiTheme="minorHAnsi"/>
                <w:sz w:val="22"/>
                <w:szCs w:val="22"/>
              </w:rPr>
            </w:pPr>
          </w:p>
        </w:tc>
      </w:tr>
      <w:tr w:rsidR="00B249FB" w:rsidRPr="00CE120B" w:rsidTr="00B249FB">
        <w:tc>
          <w:tcPr>
            <w:tcW w:w="4106" w:type="dxa"/>
          </w:tcPr>
          <w:p w:rsidR="00B249FB" w:rsidRPr="00E71604" w:rsidRDefault="00B249FB" w:rsidP="009C60A4">
            <w:pPr>
              <w:pStyle w:val="Default"/>
              <w:rPr>
                <w:rFonts w:asciiTheme="minorHAnsi" w:hAnsiTheme="minorHAnsi"/>
                <w:sz w:val="22"/>
                <w:szCs w:val="22"/>
              </w:rPr>
            </w:pPr>
            <w:r w:rsidRPr="00E71604">
              <w:rPr>
                <w:rFonts w:asciiTheme="minorHAnsi" w:hAnsiTheme="minorHAnsi"/>
                <w:sz w:val="22"/>
                <w:szCs w:val="22"/>
              </w:rPr>
              <w:t>Actualité française</w:t>
            </w:r>
            <w:r>
              <w:rPr>
                <w:rFonts w:asciiTheme="minorHAnsi" w:hAnsiTheme="minorHAnsi"/>
                <w:sz w:val="22"/>
                <w:szCs w:val="22"/>
              </w:rPr>
              <w:t xml:space="preserve"> hors thématique</w:t>
            </w:r>
          </w:p>
        </w:tc>
        <w:tc>
          <w:tcPr>
            <w:tcW w:w="425" w:type="dxa"/>
          </w:tcPr>
          <w:p w:rsidR="00B249FB" w:rsidRPr="00CE120B" w:rsidRDefault="00B249FB" w:rsidP="009C60A4">
            <w:pPr>
              <w:pStyle w:val="Default"/>
              <w:jc w:val="right"/>
              <w:rPr>
                <w:rFonts w:asciiTheme="minorHAnsi" w:hAnsiTheme="minorHAnsi"/>
                <w:sz w:val="22"/>
                <w:szCs w:val="22"/>
                <w:highlight w:val="yellow"/>
              </w:rPr>
            </w:pPr>
          </w:p>
        </w:tc>
      </w:tr>
      <w:tr w:rsidR="00B249FB" w:rsidTr="00B249FB">
        <w:tc>
          <w:tcPr>
            <w:tcW w:w="4106" w:type="dxa"/>
          </w:tcPr>
          <w:p w:rsidR="00B249FB" w:rsidRPr="00E71604" w:rsidRDefault="00B249FB" w:rsidP="009C60A4">
            <w:pPr>
              <w:pStyle w:val="Default"/>
              <w:rPr>
                <w:rFonts w:asciiTheme="minorHAnsi" w:hAnsiTheme="minorHAnsi"/>
                <w:sz w:val="22"/>
                <w:szCs w:val="22"/>
              </w:rPr>
            </w:pPr>
            <w:r w:rsidRPr="00E71604">
              <w:rPr>
                <w:rFonts w:asciiTheme="minorHAnsi" w:hAnsiTheme="minorHAnsi"/>
                <w:sz w:val="22"/>
                <w:szCs w:val="22"/>
              </w:rPr>
              <w:t>Actualité internationale</w:t>
            </w:r>
            <w:r>
              <w:rPr>
                <w:rFonts w:asciiTheme="minorHAnsi" w:hAnsiTheme="minorHAnsi"/>
                <w:sz w:val="22"/>
                <w:szCs w:val="22"/>
              </w:rPr>
              <w:t xml:space="preserve"> hors thématique</w:t>
            </w:r>
          </w:p>
        </w:tc>
        <w:tc>
          <w:tcPr>
            <w:tcW w:w="425" w:type="dxa"/>
          </w:tcPr>
          <w:p w:rsidR="00B249FB" w:rsidRDefault="00B249FB" w:rsidP="009C60A4">
            <w:pPr>
              <w:pStyle w:val="Default"/>
              <w:jc w:val="right"/>
              <w:rPr>
                <w:rFonts w:asciiTheme="minorHAnsi" w:hAnsiTheme="minorHAnsi"/>
                <w:sz w:val="22"/>
                <w:szCs w:val="22"/>
              </w:rPr>
            </w:pPr>
          </w:p>
        </w:tc>
      </w:tr>
    </w:tbl>
    <w:tbl>
      <w:tblPr>
        <w:tblStyle w:val="Grilledutableau"/>
        <w:tblpPr w:leftFromText="141" w:rightFromText="141" w:vertAnchor="text" w:horzAnchor="margin" w:tblpXSpec="right" w:tblpY="-2774"/>
        <w:tblW w:w="3468" w:type="dxa"/>
        <w:tblLook w:val="04A0"/>
      </w:tblPr>
      <w:tblGrid>
        <w:gridCol w:w="2923"/>
        <w:gridCol w:w="545"/>
      </w:tblGrid>
      <w:tr w:rsidR="00B249FB" w:rsidTr="00B249FB">
        <w:tc>
          <w:tcPr>
            <w:tcW w:w="2923" w:type="dxa"/>
          </w:tcPr>
          <w:p w:rsidR="00B249FB" w:rsidRDefault="00B249FB" w:rsidP="00B249FB">
            <w:pPr>
              <w:pStyle w:val="Default"/>
              <w:jc w:val="right"/>
              <w:rPr>
                <w:rFonts w:asciiTheme="minorHAnsi" w:hAnsiTheme="minorHAnsi"/>
                <w:sz w:val="22"/>
                <w:szCs w:val="22"/>
              </w:rPr>
            </w:pPr>
            <w:r>
              <w:rPr>
                <w:rFonts w:asciiTheme="minorHAnsi" w:hAnsiTheme="minorHAnsi"/>
                <w:sz w:val="22"/>
                <w:szCs w:val="22"/>
              </w:rPr>
              <w:t>Protohistoire</w:t>
            </w:r>
          </w:p>
        </w:tc>
        <w:tc>
          <w:tcPr>
            <w:tcW w:w="545" w:type="dxa"/>
          </w:tcPr>
          <w:p w:rsidR="00B249FB" w:rsidRDefault="00B249FB" w:rsidP="00B249FB">
            <w:pPr>
              <w:pStyle w:val="Default"/>
              <w:jc w:val="right"/>
              <w:rPr>
                <w:rFonts w:asciiTheme="minorHAnsi" w:hAnsiTheme="minorHAnsi"/>
                <w:sz w:val="22"/>
                <w:szCs w:val="22"/>
              </w:rPr>
            </w:pPr>
          </w:p>
        </w:tc>
      </w:tr>
      <w:tr w:rsidR="00B249FB" w:rsidTr="00B249FB">
        <w:tc>
          <w:tcPr>
            <w:tcW w:w="2923" w:type="dxa"/>
          </w:tcPr>
          <w:p w:rsidR="00B249FB" w:rsidRDefault="00B249FB" w:rsidP="00B249FB">
            <w:pPr>
              <w:pStyle w:val="Default"/>
              <w:jc w:val="right"/>
              <w:rPr>
                <w:rFonts w:asciiTheme="minorHAnsi" w:hAnsiTheme="minorHAnsi"/>
                <w:sz w:val="22"/>
                <w:szCs w:val="22"/>
              </w:rPr>
            </w:pPr>
            <w:r>
              <w:rPr>
                <w:rFonts w:asciiTheme="minorHAnsi" w:hAnsiTheme="minorHAnsi"/>
                <w:sz w:val="22"/>
                <w:szCs w:val="22"/>
              </w:rPr>
              <w:t>Romain</w:t>
            </w:r>
          </w:p>
        </w:tc>
        <w:tc>
          <w:tcPr>
            <w:tcW w:w="545" w:type="dxa"/>
          </w:tcPr>
          <w:p w:rsidR="00B249FB" w:rsidRDefault="00B249FB" w:rsidP="00B249FB">
            <w:pPr>
              <w:pStyle w:val="Default"/>
              <w:jc w:val="right"/>
              <w:rPr>
                <w:rFonts w:asciiTheme="minorHAnsi" w:hAnsiTheme="minorHAnsi"/>
                <w:sz w:val="22"/>
                <w:szCs w:val="22"/>
              </w:rPr>
            </w:pPr>
          </w:p>
        </w:tc>
      </w:tr>
      <w:tr w:rsidR="00B249FB" w:rsidTr="00B249FB">
        <w:tc>
          <w:tcPr>
            <w:tcW w:w="2923" w:type="dxa"/>
          </w:tcPr>
          <w:p w:rsidR="00B249FB" w:rsidRDefault="00B249FB" w:rsidP="00B249FB">
            <w:pPr>
              <w:pStyle w:val="Default"/>
              <w:jc w:val="right"/>
              <w:rPr>
                <w:rFonts w:asciiTheme="minorHAnsi" w:hAnsiTheme="minorHAnsi"/>
                <w:sz w:val="22"/>
                <w:szCs w:val="22"/>
              </w:rPr>
            </w:pPr>
            <w:r>
              <w:rPr>
                <w:rFonts w:asciiTheme="minorHAnsi" w:hAnsiTheme="minorHAnsi"/>
                <w:sz w:val="22"/>
                <w:szCs w:val="22"/>
              </w:rPr>
              <w:t>Moyen Âge</w:t>
            </w:r>
          </w:p>
        </w:tc>
        <w:tc>
          <w:tcPr>
            <w:tcW w:w="545" w:type="dxa"/>
          </w:tcPr>
          <w:p w:rsidR="00B249FB" w:rsidRDefault="00B249FB" w:rsidP="00B249FB">
            <w:pPr>
              <w:pStyle w:val="Default"/>
              <w:jc w:val="right"/>
              <w:rPr>
                <w:rFonts w:asciiTheme="minorHAnsi" w:hAnsiTheme="minorHAnsi"/>
                <w:sz w:val="22"/>
                <w:szCs w:val="22"/>
              </w:rPr>
            </w:pPr>
          </w:p>
        </w:tc>
      </w:tr>
      <w:tr w:rsidR="00B249FB" w:rsidTr="00B249FB">
        <w:tc>
          <w:tcPr>
            <w:tcW w:w="2923" w:type="dxa"/>
          </w:tcPr>
          <w:p w:rsidR="00B249FB" w:rsidRDefault="00B249FB" w:rsidP="00B249FB">
            <w:pPr>
              <w:pStyle w:val="Default"/>
              <w:jc w:val="right"/>
              <w:rPr>
                <w:rFonts w:asciiTheme="minorHAnsi" w:hAnsiTheme="minorHAnsi"/>
                <w:sz w:val="22"/>
                <w:szCs w:val="22"/>
              </w:rPr>
            </w:pPr>
            <w:r>
              <w:rPr>
                <w:rFonts w:asciiTheme="minorHAnsi" w:hAnsiTheme="minorHAnsi"/>
                <w:sz w:val="22"/>
                <w:szCs w:val="22"/>
              </w:rPr>
              <w:t>Moderne</w:t>
            </w:r>
          </w:p>
        </w:tc>
        <w:tc>
          <w:tcPr>
            <w:tcW w:w="545" w:type="dxa"/>
          </w:tcPr>
          <w:p w:rsidR="00B249FB" w:rsidRDefault="00B249FB" w:rsidP="00B249FB">
            <w:pPr>
              <w:pStyle w:val="Default"/>
              <w:jc w:val="right"/>
              <w:rPr>
                <w:rFonts w:asciiTheme="minorHAnsi" w:hAnsiTheme="minorHAnsi"/>
                <w:sz w:val="22"/>
                <w:szCs w:val="22"/>
              </w:rPr>
            </w:pPr>
          </w:p>
        </w:tc>
      </w:tr>
      <w:tr w:rsidR="00B249FB" w:rsidTr="00B249FB">
        <w:tc>
          <w:tcPr>
            <w:tcW w:w="2923" w:type="dxa"/>
          </w:tcPr>
          <w:p w:rsidR="00B249FB" w:rsidRDefault="00B249FB" w:rsidP="00B249FB">
            <w:pPr>
              <w:pStyle w:val="Default"/>
              <w:jc w:val="right"/>
              <w:rPr>
                <w:rFonts w:asciiTheme="minorHAnsi" w:hAnsiTheme="minorHAnsi"/>
                <w:sz w:val="22"/>
                <w:szCs w:val="22"/>
              </w:rPr>
            </w:pPr>
            <w:r>
              <w:rPr>
                <w:rFonts w:asciiTheme="minorHAnsi" w:hAnsiTheme="minorHAnsi"/>
                <w:sz w:val="22"/>
                <w:szCs w:val="22"/>
              </w:rPr>
              <w:t>Contemporain</w:t>
            </w:r>
          </w:p>
        </w:tc>
        <w:tc>
          <w:tcPr>
            <w:tcW w:w="545" w:type="dxa"/>
          </w:tcPr>
          <w:p w:rsidR="00B249FB" w:rsidRDefault="00B249FB" w:rsidP="00B249FB">
            <w:pPr>
              <w:pStyle w:val="Default"/>
              <w:jc w:val="right"/>
              <w:rPr>
                <w:rFonts w:asciiTheme="minorHAnsi" w:hAnsiTheme="minorHAnsi"/>
                <w:sz w:val="22"/>
                <w:szCs w:val="22"/>
              </w:rPr>
            </w:pPr>
          </w:p>
        </w:tc>
      </w:tr>
    </w:tbl>
    <w:p w:rsidR="00B249FB" w:rsidRDefault="00B249FB" w:rsidP="00B249FB">
      <w:pPr>
        <w:pStyle w:val="Default"/>
        <w:rPr>
          <w:rFonts w:asciiTheme="minorHAnsi" w:hAnsiTheme="minorHAnsi"/>
          <w:sz w:val="22"/>
          <w:szCs w:val="22"/>
        </w:rPr>
      </w:pPr>
    </w:p>
    <w:tbl>
      <w:tblPr>
        <w:tblStyle w:val="Grilledutableau"/>
        <w:tblpPr w:leftFromText="141" w:rightFromText="141" w:vertAnchor="text" w:horzAnchor="page" w:tblpX="6947" w:tblpY="-1135"/>
        <w:tblW w:w="0" w:type="auto"/>
        <w:tblLook w:val="04A0"/>
      </w:tblPr>
      <w:tblGrid>
        <w:gridCol w:w="2972"/>
        <w:gridCol w:w="577"/>
      </w:tblGrid>
      <w:tr w:rsidR="00B249FB" w:rsidTr="009C60A4">
        <w:tc>
          <w:tcPr>
            <w:tcW w:w="3549" w:type="dxa"/>
            <w:gridSpan w:val="2"/>
          </w:tcPr>
          <w:p w:rsidR="00B249FB" w:rsidRDefault="00B249FB" w:rsidP="009C60A4">
            <w:pPr>
              <w:pStyle w:val="Default"/>
              <w:rPr>
                <w:rFonts w:asciiTheme="minorHAnsi" w:hAnsiTheme="minorHAnsi"/>
                <w:sz w:val="22"/>
                <w:szCs w:val="22"/>
              </w:rPr>
            </w:pPr>
            <w:r>
              <w:rPr>
                <w:rFonts w:asciiTheme="minorHAnsi" w:hAnsiTheme="minorHAnsi"/>
                <w:sz w:val="22"/>
                <w:szCs w:val="22"/>
              </w:rPr>
              <w:t>Proposition soumise à validation de comité scientifique</w:t>
            </w:r>
          </w:p>
        </w:tc>
      </w:tr>
      <w:tr w:rsidR="00B249FB" w:rsidTr="009C60A4">
        <w:tc>
          <w:tcPr>
            <w:tcW w:w="2972" w:type="dxa"/>
          </w:tcPr>
          <w:p w:rsidR="00B249FB" w:rsidRDefault="00B249FB" w:rsidP="009C60A4">
            <w:pPr>
              <w:pStyle w:val="Default"/>
              <w:rPr>
                <w:rFonts w:asciiTheme="minorHAnsi" w:hAnsiTheme="minorHAnsi"/>
                <w:sz w:val="22"/>
                <w:szCs w:val="22"/>
              </w:rPr>
            </w:pPr>
            <w:r>
              <w:rPr>
                <w:rFonts w:asciiTheme="minorHAnsi" w:hAnsiTheme="minorHAnsi"/>
                <w:sz w:val="22"/>
                <w:szCs w:val="22"/>
              </w:rPr>
              <w:t>Communication</w:t>
            </w:r>
          </w:p>
        </w:tc>
        <w:tc>
          <w:tcPr>
            <w:tcW w:w="577" w:type="dxa"/>
          </w:tcPr>
          <w:p w:rsidR="00B249FB" w:rsidRDefault="00B249FB" w:rsidP="009C60A4">
            <w:pPr>
              <w:pStyle w:val="Default"/>
              <w:rPr>
                <w:rFonts w:asciiTheme="minorHAnsi" w:hAnsiTheme="minorHAnsi"/>
                <w:sz w:val="22"/>
                <w:szCs w:val="22"/>
              </w:rPr>
            </w:pPr>
          </w:p>
        </w:tc>
      </w:tr>
      <w:tr w:rsidR="00B249FB" w:rsidTr="009C60A4">
        <w:tc>
          <w:tcPr>
            <w:tcW w:w="2972" w:type="dxa"/>
          </w:tcPr>
          <w:p w:rsidR="00B249FB" w:rsidRDefault="00B249FB" w:rsidP="009C60A4">
            <w:pPr>
              <w:pStyle w:val="Default"/>
              <w:rPr>
                <w:rFonts w:asciiTheme="minorHAnsi" w:hAnsiTheme="minorHAnsi"/>
                <w:sz w:val="22"/>
                <w:szCs w:val="22"/>
              </w:rPr>
            </w:pPr>
            <w:r>
              <w:rPr>
                <w:rFonts w:asciiTheme="minorHAnsi" w:hAnsiTheme="minorHAnsi"/>
                <w:sz w:val="22"/>
                <w:szCs w:val="22"/>
              </w:rPr>
              <w:t>Poster</w:t>
            </w:r>
          </w:p>
        </w:tc>
        <w:tc>
          <w:tcPr>
            <w:tcW w:w="577" w:type="dxa"/>
          </w:tcPr>
          <w:p w:rsidR="00B249FB" w:rsidRDefault="00B249FB" w:rsidP="009C60A4">
            <w:pPr>
              <w:pStyle w:val="Default"/>
              <w:rPr>
                <w:rFonts w:asciiTheme="minorHAnsi" w:hAnsiTheme="minorHAnsi"/>
                <w:sz w:val="22"/>
                <w:szCs w:val="22"/>
              </w:rPr>
            </w:pPr>
          </w:p>
        </w:tc>
      </w:tr>
    </w:tbl>
    <w:p w:rsidR="00B249FB" w:rsidRDefault="00B249FB" w:rsidP="00B249FB">
      <w:pPr>
        <w:pStyle w:val="Default"/>
        <w:rPr>
          <w:rFonts w:asciiTheme="minorHAnsi" w:hAnsiTheme="minorHAnsi"/>
          <w:sz w:val="22"/>
          <w:szCs w:val="22"/>
        </w:rPr>
      </w:pPr>
    </w:p>
    <w:p w:rsidR="00B249FB" w:rsidRDefault="00B249FB" w:rsidP="00B249FB">
      <w:pPr>
        <w:pStyle w:val="Default"/>
        <w:rPr>
          <w:rFonts w:asciiTheme="minorHAnsi" w:hAnsiTheme="minorHAnsi"/>
          <w:sz w:val="22"/>
          <w:szCs w:val="22"/>
        </w:rPr>
      </w:pPr>
    </w:p>
    <w:p w:rsidR="000B5925" w:rsidRDefault="000B5925" w:rsidP="000B5925">
      <w:pPr>
        <w:pStyle w:val="Default"/>
        <w:rPr>
          <w:rFonts w:asciiTheme="minorHAnsi" w:hAnsiTheme="minorHAnsi"/>
          <w:sz w:val="22"/>
          <w:szCs w:val="22"/>
        </w:rPr>
      </w:pPr>
      <w:r>
        <w:rPr>
          <w:rFonts w:asciiTheme="minorHAnsi" w:hAnsiTheme="minorHAnsi"/>
          <w:sz w:val="22"/>
          <w:szCs w:val="22"/>
        </w:rPr>
        <w:t>Titre de la présentation proposée :</w:t>
      </w:r>
    </w:p>
    <w:p w:rsidR="000B5925" w:rsidRDefault="000B5925" w:rsidP="00B249FB">
      <w:pPr>
        <w:pStyle w:val="Default"/>
        <w:rPr>
          <w:rFonts w:asciiTheme="minorHAnsi" w:hAnsiTheme="minorHAnsi"/>
          <w:sz w:val="22"/>
          <w:szCs w:val="22"/>
        </w:rPr>
      </w:pPr>
    </w:p>
    <w:p w:rsidR="000B5925" w:rsidRDefault="000B5925" w:rsidP="00B249FB">
      <w:pPr>
        <w:pStyle w:val="Default"/>
        <w:rPr>
          <w:rFonts w:asciiTheme="minorHAnsi" w:hAnsiTheme="minorHAnsi"/>
          <w:sz w:val="22"/>
          <w:szCs w:val="22"/>
        </w:rPr>
      </w:pPr>
    </w:p>
    <w:p w:rsidR="000B5925" w:rsidRDefault="000B5925" w:rsidP="00B249FB">
      <w:pPr>
        <w:pStyle w:val="Default"/>
        <w:rPr>
          <w:rFonts w:asciiTheme="minorHAnsi" w:hAnsiTheme="minorHAnsi"/>
          <w:sz w:val="22"/>
          <w:szCs w:val="22"/>
        </w:rPr>
      </w:pPr>
    </w:p>
    <w:p w:rsidR="00B249FB" w:rsidRDefault="00B249FB" w:rsidP="00B249FB">
      <w:pPr>
        <w:pStyle w:val="Default"/>
        <w:rPr>
          <w:rFonts w:asciiTheme="minorHAnsi" w:hAnsiTheme="minorHAnsi"/>
          <w:sz w:val="22"/>
          <w:szCs w:val="22"/>
        </w:rPr>
      </w:pPr>
      <w:r>
        <w:rPr>
          <w:rFonts w:asciiTheme="minorHAnsi" w:hAnsiTheme="minorHAnsi"/>
          <w:sz w:val="22"/>
          <w:szCs w:val="22"/>
        </w:rPr>
        <w:t>Résumé : merci de joindre un résumé de votre présentation en format word, elle sera utilisée pour les pré-actes si la proposition est retenue (200 mots max.).</w:t>
      </w:r>
    </w:p>
    <w:p w:rsidR="00B249FB" w:rsidRDefault="00B249FB" w:rsidP="00B249FB">
      <w:pPr>
        <w:pStyle w:val="Default"/>
        <w:rPr>
          <w:rFonts w:asciiTheme="minorHAnsi" w:hAnsiTheme="minorHAnsi"/>
          <w:sz w:val="22"/>
          <w:szCs w:val="22"/>
        </w:rPr>
      </w:pPr>
    </w:p>
    <w:p w:rsidR="00B249FB" w:rsidRDefault="00B249FB" w:rsidP="00B249FB">
      <w:pPr>
        <w:pStyle w:val="Default"/>
        <w:rPr>
          <w:rFonts w:asciiTheme="minorHAnsi" w:hAnsiTheme="minorHAnsi"/>
          <w:sz w:val="22"/>
          <w:szCs w:val="22"/>
        </w:rPr>
      </w:pPr>
      <w:r>
        <w:rPr>
          <w:rFonts w:asciiTheme="minorHAnsi" w:hAnsiTheme="minorHAnsi"/>
          <w:sz w:val="22"/>
          <w:szCs w:val="22"/>
        </w:rPr>
        <w:t>S’il y a plusieurs auteurs, merci de préciser ici :</w:t>
      </w:r>
    </w:p>
    <w:tbl>
      <w:tblPr>
        <w:tblStyle w:val="Grilledutableau"/>
        <w:tblW w:w="9067" w:type="dxa"/>
        <w:tblLook w:val="04A0"/>
      </w:tblPr>
      <w:tblGrid>
        <w:gridCol w:w="1413"/>
        <w:gridCol w:w="2551"/>
        <w:gridCol w:w="2694"/>
        <w:gridCol w:w="2409"/>
      </w:tblGrid>
      <w:tr w:rsidR="00B249FB" w:rsidTr="009C60A4">
        <w:tc>
          <w:tcPr>
            <w:tcW w:w="1413" w:type="dxa"/>
          </w:tcPr>
          <w:p w:rsidR="00B249FB" w:rsidRDefault="00B249FB" w:rsidP="009C60A4">
            <w:pPr>
              <w:pStyle w:val="Default"/>
              <w:jc w:val="center"/>
              <w:rPr>
                <w:rFonts w:asciiTheme="minorHAnsi" w:hAnsiTheme="minorHAnsi"/>
                <w:sz w:val="22"/>
                <w:szCs w:val="22"/>
              </w:rPr>
            </w:pPr>
          </w:p>
        </w:tc>
        <w:tc>
          <w:tcPr>
            <w:tcW w:w="2551" w:type="dxa"/>
          </w:tcPr>
          <w:p w:rsidR="00B249FB" w:rsidRDefault="00B249FB" w:rsidP="009C60A4">
            <w:pPr>
              <w:pStyle w:val="Default"/>
              <w:jc w:val="center"/>
              <w:rPr>
                <w:rFonts w:asciiTheme="minorHAnsi" w:hAnsiTheme="minorHAnsi"/>
                <w:sz w:val="22"/>
                <w:szCs w:val="22"/>
              </w:rPr>
            </w:pPr>
            <w:r>
              <w:rPr>
                <w:rFonts w:asciiTheme="minorHAnsi" w:hAnsiTheme="minorHAnsi"/>
                <w:sz w:val="22"/>
                <w:szCs w:val="22"/>
              </w:rPr>
              <w:t>Auteur 2</w:t>
            </w:r>
          </w:p>
        </w:tc>
        <w:tc>
          <w:tcPr>
            <w:tcW w:w="2694" w:type="dxa"/>
          </w:tcPr>
          <w:p w:rsidR="00B249FB" w:rsidRDefault="00B249FB" w:rsidP="009C60A4">
            <w:pPr>
              <w:pStyle w:val="Default"/>
              <w:jc w:val="center"/>
              <w:rPr>
                <w:rFonts w:asciiTheme="minorHAnsi" w:hAnsiTheme="minorHAnsi"/>
                <w:sz w:val="22"/>
                <w:szCs w:val="22"/>
              </w:rPr>
            </w:pPr>
            <w:r>
              <w:rPr>
                <w:rFonts w:asciiTheme="minorHAnsi" w:hAnsiTheme="minorHAnsi"/>
                <w:sz w:val="22"/>
                <w:szCs w:val="22"/>
              </w:rPr>
              <w:t>Auteur 3</w:t>
            </w:r>
          </w:p>
        </w:tc>
        <w:tc>
          <w:tcPr>
            <w:tcW w:w="2409" w:type="dxa"/>
          </w:tcPr>
          <w:p w:rsidR="00B249FB" w:rsidRDefault="00B249FB" w:rsidP="009C60A4">
            <w:pPr>
              <w:pStyle w:val="Default"/>
              <w:jc w:val="center"/>
              <w:rPr>
                <w:rFonts w:asciiTheme="minorHAnsi" w:hAnsiTheme="minorHAnsi"/>
                <w:sz w:val="22"/>
                <w:szCs w:val="22"/>
              </w:rPr>
            </w:pPr>
            <w:r>
              <w:rPr>
                <w:rFonts w:asciiTheme="minorHAnsi" w:hAnsiTheme="minorHAnsi"/>
                <w:sz w:val="22"/>
                <w:szCs w:val="22"/>
              </w:rPr>
              <w:t>Auteur 4</w:t>
            </w:r>
          </w:p>
        </w:tc>
      </w:tr>
      <w:tr w:rsidR="00B249FB" w:rsidTr="009C60A4">
        <w:tc>
          <w:tcPr>
            <w:tcW w:w="1413" w:type="dxa"/>
          </w:tcPr>
          <w:p w:rsidR="00B249FB" w:rsidRDefault="00B249FB" w:rsidP="009C60A4">
            <w:pPr>
              <w:pStyle w:val="Default"/>
              <w:jc w:val="right"/>
              <w:rPr>
                <w:rFonts w:asciiTheme="minorHAnsi" w:hAnsiTheme="minorHAnsi"/>
                <w:sz w:val="22"/>
                <w:szCs w:val="22"/>
              </w:rPr>
            </w:pPr>
            <w:r>
              <w:rPr>
                <w:rFonts w:asciiTheme="minorHAnsi" w:hAnsiTheme="minorHAnsi"/>
                <w:sz w:val="22"/>
                <w:szCs w:val="22"/>
              </w:rPr>
              <w:t>Nom</w:t>
            </w:r>
          </w:p>
        </w:tc>
        <w:tc>
          <w:tcPr>
            <w:tcW w:w="2551" w:type="dxa"/>
          </w:tcPr>
          <w:p w:rsidR="00B249FB" w:rsidRDefault="00B249FB" w:rsidP="009C60A4">
            <w:pPr>
              <w:pStyle w:val="Default"/>
              <w:rPr>
                <w:rFonts w:asciiTheme="minorHAnsi" w:hAnsiTheme="minorHAnsi"/>
                <w:sz w:val="22"/>
                <w:szCs w:val="22"/>
              </w:rPr>
            </w:pPr>
          </w:p>
        </w:tc>
        <w:tc>
          <w:tcPr>
            <w:tcW w:w="2694" w:type="dxa"/>
          </w:tcPr>
          <w:p w:rsidR="00B249FB" w:rsidRDefault="00B249FB" w:rsidP="009C60A4">
            <w:pPr>
              <w:pStyle w:val="Default"/>
              <w:rPr>
                <w:rFonts w:asciiTheme="minorHAnsi" w:hAnsiTheme="minorHAnsi"/>
                <w:sz w:val="22"/>
                <w:szCs w:val="22"/>
              </w:rPr>
            </w:pPr>
          </w:p>
        </w:tc>
        <w:tc>
          <w:tcPr>
            <w:tcW w:w="2409" w:type="dxa"/>
          </w:tcPr>
          <w:p w:rsidR="00B249FB" w:rsidRDefault="00B249FB" w:rsidP="009C60A4">
            <w:pPr>
              <w:pStyle w:val="Default"/>
              <w:rPr>
                <w:rFonts w:asciiTheme="minorHAnsi" w:hAnsiTheme="minorHAnsi"/>
                <w:sz w:val="22"/>
                <w:szCs w:val="22"/>
              </w:rPr>
            </w:pPr>
          </w:p>
        </w:tc>
      </w:tr>
      <w:tr w:rsidR="00B249FB" w:rsidTr="009C60A4">
        <w:tc>
          <w:tcPr>
            <w:tcW w:w="1413" w:type="dxa"/>
          </w:tcPr>
          <w:p w:rsidR="00B249FB" w:rsidRDefault="00B249FB" w:rsidP="009C60A4">
            <w:pPr>
              <w:pStyle w:val="Default"/>
              <w:jc w:val="right"/>
              <w:rPr>
                <w:rFonts w:asciiTheme="minorHAnsi" w:hAnsiTheme="minorHAnsi"/>
                <w:sz w:val="22"/>
                <w:szCs w:val="22"/>
              </w:rPr>
            </w:pPr>
            <w:r>
              <w:rPr>
                <w:rFonts w:asciiTheme="minorHAnsi" w:hAnsiTheme="minorHAnsi"/>
                <w:sz w:val="22"/>
                <w:szCs w:val="22"/>
              </w:rPr>
              <w:t>Prénom</w:t>
            </w:r>
          </w:p>
        </w:tc>
        <w:tc>
          <w:tcPr>
            <w:tcW w:w="2551" w:type="dxa"/>
          </w:tcPr>
          <w:p w:rsidR="00B249FB" w:rsidRDefault="00B249FB" w:rsidP="009C60A4">
            <w:pPr>
              <w:pStyle w:val="Default"/>
              <w:rPr>
                <w:rFonts w:asciiTheme="minorHAnsi" w:hAnsiTheme="minorHAnsi"/>
                <w:sz w:val="22"/>
                <w:szCs w:val="22"/>
              </w:rPr>
            </w:pPr>
          </w:p>
        </w:tc>
        <w:tc>
          <w:tcPr>
            <w:tcW w:w="2694" w:type="dxa"/>
          </w:tcPr>
          <w:p w:rsidR="00B249FB" w:rsidRDefault="00B249FB" w:rsidP="009C60A4">
            <w:pPr>
              <w:pStyle w:val="Default"/>
              <w:rPr>
                <w:rFonts w:asciiTheme="minorHAnsi" w:hAnsiTheme="minorHAnsi"/>
                <w:sz w:val="22"/>
                <w:szCs w:val="22"/>
              </w:rPr>
            </w:pPr>
          </w:p>
        </w:tc>
        <w:tc>
          <w:tcPr>
            <w:tcW w:w="2409" w:type="dxa"/>
          </w:tcPr>
          <w:p w:rsidR="00B249FB" w:rsidRDefault="00B249FB" w:rsidP="009C60A4">
            <w:pPr>
              <w:pStyle w:val="Default"/>
              <w:rPr>
                <w:rFonts w:asciiTheme="minorHAnsi" w:hAnsiTheme="minorHAnsi"/>
                <w:sz w:val="22"/>
                <w:szCs w:val="22"/>
              </w:rPr>
            </w:pPr>
          </w:p>
        </w:tc>
      </w:tr>
      <w:tr w:rsidR="00B249FB" w:rsidTr="009C60A4">
        <w:tc>
          <w:tcPr>
            <w:tcW w:w="1413" w:type="dxa"/>
          </w:tcPr>
          <w:p w:rsidR="00B249FB" w:rsidRDefault="00B249FB" w:rsidP="009C60A4">
            <w:pPr>
              <w:pStyle w:val="Default"/>
              <w:jc w:val="right"/>
              <w:rPr>
                <w:rFonts w:asciiTheme="minorHAnsi" w:hAnsiTheme="minorHAnsi"/>
                <w:sz w:val="22"/>
                <w:szCs w:val="22"/>
              </w:rPr>
            </w:pPr>
            <w:r>
              <w:rPr>
                <w:rFonts w:asciiTheme="minorHAnsi" w:hAnsiTheme="minorHAnsi"/>
                <w:sz w:val="22"/>
                <w:szCs w:val="22"/>
              </w:rPr>
              <w:t>Institution</w:t>
            </w:r>
          </w:p>
        </w:tc>
        <w:tc>
          <w:tcPr>
            <w:tcW w:w="2551" w:type="dxa"/>
          </w:tcPr>
          <w:p w:rsidR="00B249FB" w:rsidRDefault="00B249FB" w:rsidP="009C60A4">
            <w:pPr>
              <w:pStyle w:val="Default"/>
              <w:rPr>
                <w:rFonts w:asciiTheme="minorHAnsi" w:hAnsiTheme="minorHAnsi"/>
                <w:sz w:val="22"/>
                <w:szCs w:val="22"/>
              </w:rPr>
            </w:pPr>
          </w:p>
        </w:tc>
        <w:tc>
          <w:tcPr>
            <w:tcW w:w="2694" w:type="dxa"/>
          </w:tcPr>
          <w:p w:rsidR="00B249FB" w:rsidRDefault="00B249FB" w:rsidP="009C60A4">
            <w:pPr>
              <w:pStyle w:val="Default"/>
              <w:rPr>
                <w:rFonts w:asciiTheme="minorHAnsi" w:hAnsiTheme="minorHAnsi"/>
                <w:sz w:val="22"/>
                <w:szCs w:val="22"/>
              </w:rPr>
            </w:pPr>
          </w:p>
        </w:tc>
        <w:tc>
          <w:tcPr>
            <w:tcW w:w="2409" w:type="dxa"/>
          </w:tcPr>
          <w:p w:rsidR="00B249FB" w:rsidRDefault="00B249FB" w:rsidP="009C60A4">
            <w:pPr>
              <w:pStyle w:val="Default"/>
              <w:rPr>
                <w:rFonts w:asciiTheme="minorHAnsi" w:hAnsiTheme="minorHAnsi"/>
                <w:sz w:val="22"/>
                <w:szCs w:val="22"/>
              </w:rPr>
            </w:pPr>
          </w:p>
        </w:tc>
      </w:tr>
      <w:tr w:rsidR="00B249FB" w:rsidTr="009C60A4">
        <w:tc>
          <w:tcPr>
            <w:tcW w:w="1413" w:type="dxa"/>
          </w:tcPr>
          <w:p w:rsidR="00B249FB" w:rsidRDefault="00B249FB" w:rsidP="009C60A4">
            <w:pPr>
              <w:pStyle w:val="Default"/>
              <w:jc w:val="right"/>
              <w:rPr>
                <w:rFonts w:asciiTheme="minorHAnsi" w:hAnsiTheme="minorHAnsi"/>
                <w:sz w:val="22"/>
                <w:szCs w:val="22"/>
              </w:rPr>
            </w:pPr>
            <w:r>
              <w:rPr>
                <w:rFonts w:asciiTheme="minorHAnsi" w:hAnsiTheme="minorHAnsi"/>
                <w:sz w:val="22"/>
                <w:szCs w:val="22"/>
              </w:rPr>
              <w:t>E-mail</w:t>
            </w:r>
          </w:p>
        </w:tc>
        <w:tc>
          <w:tcPr>
            <w:tcW w:w="2551" w:type="dxa"/>
          </w:tcPr>
          <w:p w:rsidR="00B249FB" w:rsidRDefault="00B249FB" w:rsidP="009C60A4">
            <w:pPr>
              <w:pStyle w:val="Default"/>
              <w:rPr>
                <w:rFonts w:asciiTheme="minorHAnsi" w:hAnsiTheme="minorHAnsi"/>
                <w:sz w:val="22"/>
                <w:szCs w:val="22"/>
              </w:rPr>
            </w:pPr>
          </w:p>
        </w:tc>
        <w:tc>
          <w:tcPr>
            <w:tcW w:w="2694" w:type="dxa"/>
          </w:tcPr>
          <w:p w:rsidR="00B249FB" w:rsidRDefault="00B249FB" w:rsidP="009C60A4">
            <w:pPr>
              <w:pStyle w:val="Default"/>
              <w:rPr>
                <w:rFonts w:asciiTheme="minorHAnsi" w:hAnsiTheme="minorHAnsi"/>
                <w:sz w:val="22"/>
                <w:szCs w:val="22"/>
              </w:rPr>
            </w:pPr>
          </w:p>
        </w:tc>
        <w:tc>
          <w:tcPr>
            <w:tcW w:w="2409" w:type="dxa"/>
          </w:tcPr>
          <w:p w:rsidR="00B249FB" w:rsidRDefault="00B249FB" w:rsidP="009C60A4">
            <w:pPr>
              <w:pStyle w:val="Default"/>
              <w:rPr>
                <w:rFonts w:asciiTheme="minorHAnsi" w:hAnsiTheme="minorHAnsi"/>
                <w:sz w:val="22"/>
                <w:szCs w:val="22"/>
              </w:rPr>
            </w:pPr>
          </w:p>
        </w:tc>
      </w:tr>
    </w:tbl>
    <w:p w:rsidR="00B249FB" w:rsidRDefault="00B249FB" w:rsidP="00B249FB">
      <w:pPr>
        <w:pStyle w:val="Default"/>
        <w:rPr>
          <w:rFonts w:asciiTheme="minorHAnsi" w:hAnsiTheme="minorHAnsi"/>
          <w:sz w:val="22"/>
          <w:szCs w:val="22"/>
        </w:rPr>
      </w:pPr>
    </w:p>
    <w:p w:rsidR="00B249FB" w:rsidRDefault="00B249FB" w:rsidP="00B249FB">
      <w:pPr>
        <w:pStyle w:val="Default"/>
        <w:rPr>
          <w:rFonts w:asciiTheme="minorHAnsi" w:hAnsiTheme="minorHAnsi"/>
          <w:sz w:val="22"/>
          <w:szCs w:val="22"/>
        </w:rPr>
      </w:pPr>
    </w:p>
    <w:p w:rsidR="00B249FB" w:rsidRDefault="00B249FB" w:rsidP="00B249FB">
      <w:pPr>
        <w:pStyle w:val="Default"/>
        <w:rPr>
          <w:rFonts w:asciiTheme="minorHAnsi" w:hAnsiTheme="minorHAnsi"/>
          <w:sz w:val="22"/>
          <w:szCs w:val="22"/>
        </w:rPr>
      </w:pPr>
    </w:p>
    <w:p w:rsidR="00B249FB" w:rsidRPr="000B5925" w:rsidRDefault="00B249FB" w:rsidP="00B249FB">
      <w:pPr>
        <w:pStyle w:val="Default"/>
        <w:rPr>
          <w:rFonts w:asciiTheme="minorHAnsi" w:hAnsiTheme="minorHAnsi"/>
          <w:b/>
          <w:sz w:val="22"/>
          <w:szCs w:val="22"/>
        </w:rPr>
      </w:pPr>
      <w:r w:rsidRPr="000B5925">
        <w:rPr>
          <w:rFonts w:asciiTheme="minorHAnsi" w:hAnsiTheme="minorHAnsi"/>
          <w:b/>
          <w:sz w:val="22"/>
          <w:szCs w:val="22"/>
        </w:rPr>
        <w:t xml:space="preserve">Réponse à retourner </w:t>
      </w:r>
      <w:r w:rsidRPr="000B5925">
        <w:rPr>
          <w:rFonts w:asciiTheme="minorHAnsi" w:hAnsiTheme="minorHAnsi"/>
          <w:b/>
          <w:color w:val="FF0000"/>
          <w:sz w:val="22"/>
          <w:szCs w:val="22"/>
        </w:rPr>
        <w:t xml:space="preserve">avant le </w:t>
      </w:r>
      <w:r w:rsidR="00AF7131" w:rsidRPr="000B5925">
        <w:rPr>
          <w:rFonts w:asciiTheme="minorHAnsi" w:hAnsiTheme="minorHAnsi"/>
          <w:b/>
          <w:color w:val="FF0000"/>
          <w:sz w:val="22"/>
          <w:szCs w:val="22"/>
        </w:rPr>
        <w:t>1</w:t>
      </w:r>
      <w:r w:rsidR="00AF7131" w:rsidRPr="000B5925">
        <w:rPr>
          <w:rFonts w:asciiTheme="minorHAnsi" w:hAnsiTheme="minorHAnsi"/>
          <w:b/>
          <w:color w:val="FF0000"/>
          <w:sz w:val="22"/>
          <w:szCs w:val="22"/>
          <w:vertAlign w:val="superscript"/>
        </w:rPr>
        <w:t>er</w:t>
      </w:r>
      <w:r w:rsidR="00AF7131" w:rsidRPr="000B5925">
        <w:rPr>
          <w:rFonts w:asciiTheme="minorHAnsi" w:hAnsiTheme="minorHAnsi"/>
          <w:b/>
          <w:color w:val="FF0000"/>
          <w:sz w:val="22"/>
          <w:szCs w:val="22"/>
        </w:rPr>
        <w:t xml:space="preserve"> mars 2021</w:t>
      </w:r>
    </w:p>
    <w:p w:rsidR="00B249FB" w:rsidRDefault="00AF7131" w:rsidP="00B249FB">
      <w:pPr>
        <w:pStyle w:val="Default"/>
        <w:rPr>
          <w:rFonts w:asciiTheme="minorHAnsi" w:hAnsiTheme="minorHAnsi"/>
          <w:sz w:val="22"/>
          <w:szCs w:val="22"/>
        </w:rPr>
      </w:pPr>
      <w:r>
        <w:rPr>
          <w:rFonts w:asciiTheme="minorHAnsi" w:hAnsiTheme="minorHAnsi"/>
          <w:sz w:val="22"/>
          <w:szCs w:val="22"/>
        </w:rPr>
        <w:t>À l’adresse postale</w:t>
      </w:r>
      <w:r w:rsidR="000B5925">
        <w:rPr>
          <w:rFonts w:asciiTheme="minorHAnsi" w:hAnsiTheme="minorHAnsi"/>
          <w:sz w:val="22"/>
          <w:szCs w:val="22"/>
        </w:rPr>
        <w:t xml:space="preserve"> : </w:t>
      </w:r>
      <w:r>
        <w:rPr>
          <w:rFonts w:asciiTheme="minorHAnsi" w:hAnsiTheme="minorHAnsi"/>
          <w:sz w:val="22"/>
          <w:szCs w:val="22"/>
        </w:rPr>
        <w:t>Claudine Munier, Direction Patrimoine Historique, Service commun d’Archéologie préventive, 2 rue Mégevand, 25034 Besançon cedex</w:t>
      </w:r>
    </w:p>
    <w:p w:rsidR="00B249FB" w:rsidRPr="00606DAB" w:rsidRDefault="00B249FB" w:rsidP="00B249FB">
      <w:pPr>
        <w:pStyle w:val="Default"/>
        <w:rPr>
          <w:rFonts w:asciiTheme="minorHAnsi" w:hAnsiTheme="minorHAnsi"/>
          <w:sz w:val="22"/>
          <w:szCs w:val="22"/>
        </w:rPr>
      </w:pPr>
      <w:r>
        <w:rPr>
          <w:rFonts w:asciiTheme="minorHAnsi" w:hAnsiTheme="minorHAnsi"/>
          <w:sz w:val="22"/>
          <w:szCs w:val="22"/>
        </w:rPr>
        <w:t xml:space="preserve">Ou </w:t>
      </w:r>
      <w:r w:rsidR="00AF7131">
        <w:rPr>
          <w:rFonts w:asciiTheme="minorHAnsi" w:hAnsiTheme="minorHAnsi"/>
          <w:sz w:val="22"/>
          <w:szCs w:val="22"/>
        </w:rPr>
        <w:t xml:space="preserve">par mail : </w:t>
      </w:r>
      <w:r>
        <w:rPr>
          <w:rFonts w:asciiTheme="minorHAnsi" w:hAnsiTheme="minorHAnsi"/>
          <w:sz w:val="22"/>
          <w:szCs w:val="22"/>
        </w:rPr>
        <w:t>claudine.munier@besan</w:t>
      </w:r>
      <w:r w:rsidR="00AF7131">
        <w:rPr>
          <w:rFonts w:asciiTheme="minorHAnsi" w:hAnsiTheme="minorHAnsi"/>
          <w:sz w:val="22"/>
          <w:szCs w:val="22"/>
        </w:rPr>
        <w:t>c</w:t>
      </w:r>
      <w:r>
        <w:rPr>
          <w:rFonts w:asciiTheme="minorHAnsi" w:hAnsiTheme="minorHAnsi"/>
          <w:sz w:val="22"/>
          <w:szCs w:val="22"/>
        </w:rPr>
        <w:t>on.fr</w:t>
      </w:r>
    </w:p>
    <w:p w:rsidR="007D65DC" w:rsidRPr="00606DAB" w:rsidRDefault="007D65DC" w:rsidP="00B249FB">
      <w:pPr>
        <w:pStyle w:val="Default"/>
        <w:rPr>
          <w:rFonts w:asciiTheme="minorHAnsi" w:hAnsiTheme="minorHAnsi"/>
          <w:sz w:val="22"/>
          <w:szCs w:val="22"/>
        </w:rPr>
      </w:pPr>
      <w:bookmarkStart w:id="0" w:name="_GoBack"/>
      <w:bookmarkEnd w:id="0"/>
    </w:p>
    <w:sectPr w:rsidR="007D65DC" w:rsidRPr="00606DAB" w:rsidSect="007D65DC">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E7088"/>
    <w:multiLevelType w:val="hybridMultilevel"/>
    <w:tmpl w:val="32262DF0"/>
    <w:lvl w:ilvl="0" w:tplc="B3AE920A">
      <w:start w:val="3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7B6109"/>
    <w:rsid w:val="000B5925"/>
    <w:rsid w:val="0044211B"/>
    <w:rsid w:val="00532974"/>
    <w:rsid w:val="0058610A"/>
    <w:rsid w:val="005C768E"/>
    <w:rsid w:val="00606DAB"/>
    <w:rsid w:val="00673A55"/>
    <w:rsid w:val="006E6577"/>
    <w:rsid w:val="007B6109"/>
    <w:rsid w:val="007D65DC"/>
    <w:rsid w:val="00AA096F"/>
    <w:rsid w:val="00AF7131"/>
    <w:rsid w:val="00B249FB"/>
    <w:rsid w:val="00D95B10"/>
    <w:rsid w:val="00EE08E3"/>
    <w:rsid w:val="00F367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96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B6109"/>
    <w:pPr>
      <w:autoSpaceDE w:val="0"/>
      <w:autoSpaceDN w:val="0"/>
      <w:adjustRightInd w:val="0"/>
    </w:pPr>
    <w:rPr>
      <w:rFonts w:ascii="Book Antiqua" w:hAnsi="Book Antiqua" w:cs="Book Antiqua"/>
      <w:color w:val="000000"/>
      <w:sz w:val="24"/>
      <w:szCs w:val="24"/>
    </w:rPr>
  </w:style>
  <w:style w:type="paragraph" w:styleId="Paragraphedeliste">
    <w:name w:val="List Paragraph"/>
    <w:basedOn w:val="Normal"/>
    <w:uiPriority w:val="34"/>
    <w:qFormat/>
    <w:rsid w:val="00606DAB"/>
    <w:pPr>
      <w:ind w:left="720"/>
      <w:contextualSpacing/>
    </w:pPr>
  </w:style>
  <w:style w:type="character" w:styleId="Lienhypertexte">
    <w:name w:val="Hyperlink"/>
    <w:basedOn w:val="Policepardfaut"/>
    <w:uiPriority w:val="99"/>
    <w:unhideWhenUsed/>
    <w:rsid w:val="005C768E"/>
    <w:rPr>
      <w:color w:val="0563C1" w:themeColor="hyperlink"/>
      <w:u w:val="single"/>
    </w:rPr>
  </w:style>
  <w:style w:type="table" w:styleId="Grilledutableau">
    <w:name w:val="Table Grid"/>
    <w:basedOn w:val="TableauNormal"/>
    <w:uiPriority w:val="39"/>
    <w:rsid w:val="005C7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averre.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3582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INRAP</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dc:creator>
  <cp:lastModifiedBy>trucbidule</cp:lastModifiedBy>
  <cp:revision>2</cp:revision>
  <dcterms:created xsi:type="dcterms:W3CDTF">2020-12-22T21:24:00Z</dcterms:created>
  <dcterms:modified xsi:type="dcterms:W3CDTF">2020-12-22T21:24:00Z</dcterms:modified>
</cp:coreProperties>
</file>